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3"/>
        <w:gridCol w:w="5592"/>
      </w:tblGrid>
      <w:tr w:rsidR="00162912" w:rsidTr="00872A15">
        <w:trPr>
          <w:trHeight w:val="3126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12" w:rsidRDefault="00162912" w:rsidP="0016291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62912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</w:p>
          <w:p w:rsidR="00872A15" w:rsidRPr="00162912" w:rsidRDefault="00872A15" w:rsidP="00162912">
            <w:pPr>
              <w:rPr>
                <w:rFonts w:ascii="Times New Roman" w:hAnsi="Times New Roman" w:cs="Times New Roman"/>
                <w:b/>
              </w:rPr>
            </w:pPr>
          </w:p>
          <w:p w:rsidR="00162912" w:rsidRPr="00872A15" w:rsidRDefault="00162912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A15">
              <w:rPr>
                <w:rFonts w:ascii="Times New Roman" w:hAnsi="Times New Roman" w:cs="Times New Roman"/>
                <w:sz w:val="22"/>
                <w:szCs w:val="22"/>
              </w:rPr>
              <w:t>Педагогическим советом</w:t>
            </w:r>
          </w:p>
          <w:p w:rsidR="00162912" w:rsidRPr="00872A15" w:rsidRDefault="00162912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A15">
              <w:rPr>
                <w:rFonts w:ascii="Times New Roman" w:hAnsi="Times New Roman" w:cs="Times New Roman"/>
                <w:sz w:val="22"/>
                <w:szCs w:val="22"/>
              </w:rPr>
              <w:t xml:space="preserve">МБОУ СОШ с. Вишневое </w:t>
            </w:r>
          </w:p>
          <w:p w:rsidR="00162912" w:rsidRPr="00872A15" w:rsidRDefault="00162912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A15">
              <w:rPr>
                <w:rFonts w:ascii="Times New Roman" w:hAnsi="Times New Roman" w:cs="Times New Roman"/>
                <w:sz w:val="22"/>
                <w:szCs w:val="22"/>
              </w:rPr>
              <w:t>Тамалинского района</w:t>
            </w:r>
          </w:p>
          <w:p w:rsidR="00162912" w:rsidRDefault="00162912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A15">
              <w:rPr>
                <w:rFonts w:ascii="Times New Roman" w:hAnsi="Times New Roman" w:cs="Times New Roman"/>
                <w:sz w:val="22"/>
                <w:szCs w:val="22"/>
              </w:rPr>
              <w:t xml:space="preserve"> Пензенской области</w:t>
            </w:r>
          </w:p>
          <w:p w:rsidR="00872A15" w:rsidRDefault="00872A15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имени дважды Героя Советского Союза, </w:t>
            </w:r>
          </w:p>
          <w:p w:rsidR="00872A15" w:rsidRDefault="00872A15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маршала Н.И.Крылова</w:t>
            </w:r>
          </w:p>
          <w:p w:rsidR="00872A15" w:rsidRPr="00872A15" w:rsidRDefault="00CE2539" w:rsidP="00162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№1 от 01.09.2017</w:t>
            </w:r>
          </w:p>
          <w:p w:rsidR="00162912" w:rsidRDefault="00162912">
            <w:pPr>
              <w:rPr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162912" w:rsidRDefault="00872A15">
            <w:pPr>
              <w:rPr>
                <w:rFonts w:ascii="Times New Roman" w:hAnsi="Times New Roman" w:cs="Times New Roman"/>
                <w:b/>
              </w:rPr>
            </w:pPr>
            <w:r w:rsidRPr="00872A15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872A15" w:rsidRDefault="00872A15">
            <w:pPr>
              <w:rPr>
                <w:rFonts w:ascii="Times New Roman" w:hAnsi="Times New Roman" w:cs="Times New Roman"/>
                <w:b/>
              </w:rPr>
            </w:pPr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2A15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СОШ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Вишневое</w:t>
            </w:r>
            <w:proofErr w:type="gramEnd"/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Тамалинского района </w:t>
            </w:r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Пензенской области </w:t>
            </w:r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имени дважды Героя Советского </w:t>
            </w:r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Союза, маршала Н.И.Крылова</w:t>
            </w:r>
          </w:p>
          <w:p w:rsidR="00872A15" w:rsidRDefault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A15" w:rsidRDefault="00CE2539" w:rsidP="00872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№75/2  от 01.09.2017г.</w:t>
            </w:r>
          </w:p>
          <w:p w:rsidR="00872A15" w:rsidRPr="00872A15" w:rsidRDefault="00CE2539" w:rsidP="00CE25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О.А.</w:t>
            </w:r>
            <w:r w:rsidR="00872A15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брамова</w:t>
            </w:r>
          </w:p>
        </w:tc>
      </w:tr>
    </w:tbl>
    <w:p w:rsidR="00162912" w:rsidRPr="00D34ADC" w:rsidRDefault="00162912">
      <w:pPr>
        <w:rPr>
          <w:sz w:val="18"/>
          <w:szCs w:val="18"/>
        </w:rPr>
        <w:sectPr w:rsidR="00162912" w:rsidRPr="00D34ADC" w:rsidSect="00D34ADC">
          <w:type w:val="continuous"/>
          <w:pgSz w:w="11900" w:h="16840"/>
          <w:pgMar w:top="426" w:right="0" w:bottom="862" w:left="426" w:header="0" w:footer="3" w:gutter="0"/>
          <w:cols w:space="720"/>
          <w:noEndnote/>
          <w:docGrid w:linePitch="360"/>
        </w:sectPr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D34ADC" w:rsidRDefault="00D34ADC">
      <w:pPr>
        <w:pStyle w:val="40"/>
        <w:shd w:val="clear" w:color="auto" w:fill="auto"/>
        <w:spacing w:before="0"/>
      </w:pPr>
    </w:p>
    <w:p w:rsidR="00D34ADC" w:rsidRDefault="00D34ADC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B496A" w:rsidRDefault="007B496A">
      <w:pPr>
        <w:pStyle w:val="40"/>
        <w:shd w:val="clear" w:color="auto" w:fill="auto"/>
        <w:spacing w:before="0"/>
      </w:pPr>
    </w:p>
    <w:p w:rsidR="00766CD1" w:rsidRDefault="009C7D54">
      <w:pPr>
        <w:pStyle w:val="40"/>
        <w:shd w:val="clear" w:color="auto" w:fill="auto"/>
        <w:spacing w:before="0"/>
      </w:pPr>
      <w:r>
        <w:t>П</w:t>
      </w:r>
      <w:r w:rsidR="00D34ADC">
        <w:t>РОГРАММА ВНЕУРОЧНОЙ ДЕЯТЕЛЬНОСТИ</w:t>
      </w:r>
      <w:r w:rsidR="00C53B90">
        <w:br/>
      </w:r>
    </w:p>
    <w:p w:rsidR="00872A15" w:rsidRDefault="009C7D54" w:rsidP="00C53B90">
      <w:pPr>
        <w:pStyle w:val="40"/>
        <w:shd w:val="clear" w:color="auto" w:fill="auto"/>
        <w:spacing w:before="0" w:line="240" w:lineRule="atLeast"/>
      </w:pPr>
      <w:r>
        <w:t>М</w:t>
      </w:r>
      <w:r w:rsidR="00872A15">
        <w:t xml:space="preserve">УНИЦИПАЛЬНОГО </w:t>
      </w:r>
      <w:r>
        <w:t>Б</w:t>
      </w:r>
      <w:r w:rsidR="00872A15">
        <w:t xml:space="preserve">ЮДЖЕТНОГО </w:t>
      </w:r>
      <w:r>
        <w:t>О</w:t>
      </w:r>
      <w:r w:rsidR="00872A15">
        <w:t xml:space="preserve">БРАЗОВАТЕЛЬНОГО </w:t>
      </w:r>
      <w:r>
        <w:t>У</w:t>
      </w:r>
      <w:r w:rsidR="00872A15">
        <w:t xml:space="preserve">ЧРЕЖДЕНИЯ СРЕДНЕЙ </w:t>
      </w:r>
      <w:r>
        <w:t>О</w:t>
      </w:r>
      <w:r w:rsidR="00872A15">
        <w:t xml:space="preserve">БЩЕОБРАЗОВАТЕЛЬНОЙ ШКОЛЫ  </w:t>
      </w:r>
    </w:p>
    <w:p w:rsidR="001D03DC" w:rsidRDefault="00872A15" w:rsidP="00C53B90">
      <w:pPr>
        <w:pStyle w:val="40"/>
        <w:shd w:val="clear" w:color="auto" w:fill="auto"/>
        <w:spacing w:before="0" w:line="240" w:lineRule="atLeast"/>
      </w:pPr>
      <w:r>
        <w:t>С</w:t>
      </w:r>
      <w:r w:rsidR="001D03DC">
        <w:t>. ВИШНЁВОЕ</w:t>
      </w:r>
      <w:r w:rsidR="009C7D54">
        <w:t xml:space="preserve"> </w:t>
      </w:r>
    </w:p>
    <w:p w:rsidR="001D03DC" w:rsidRDefault="001D03DC" w:rsidP="00C53B90">
      <w:pPr>
        <w:pStyle w:val="40"/>
        <w:shd w:val="clear" w:color="auto" w:fill="auto"/>
        <w:spacing w:before="0" w:line="240" w:lineRule="atLeast"/>
      </w:pPr>
      <w:r>
        <w:t>ТАМАЛИНСКОГО РАЙОНА ПЕНЗЕНСКОЙ ОБЛАСТИ</w:t>
      </w:r>
    </w:p>
    <w:p w:rsidR="001D03DC" w:rsidRDefault="001D03DC" w:rsidP="00C53B90">
      <w:pPr>
        <w:pStyle w:val="40"/>
        <w:shd w:val="clear" w:color="auto" w:fill="auto"/>
        <w:spacing w:before="0" w:line="240" w:lineRule="atLeast"/>
      </w:pPr>
      <w:r>
        <w:t xml:space="preserve"> </w:t>
      </w:r>
      <w:r w:rsidR="009C7D54">
        <w:t>имени дважды Героя Советского Союз</w:t>
      </w:r>
      <w:r w:rsidR="00FD32CC">
        <w:t>а, маршала Н.И.Крылова</w:t>
      </w:r>
    </w:p>
    <w:p w:rsidR="00C53B90" w:rsidRDefault="001D03DC" w:rsidP="00C53B90">
      <w:pPr>
        <w:pStyle w:val="40"/>
        <w:shd w:val="clear" w:color="auto" w:fill="auto"/>
        <w:spacing w:before="0" w:line="240" w:lineRule="atLeast"/>
      </w:pPr>
      <w:r>
        <w:rPr>
          <w:sz w:val="24"/>
          <w:szCs w:val="24"/>
        </w:rPr>
        <w:t>НА</w:t>
      </w:r>
      <w:r w:rsidR="00CE2539">
        <w:t xml:space="preserve"> 2017-2018</w:t>
      </w:r>
      <w:r>
        <w:t xml:space="preserve"> учебный </w:t>
      </w:r>
      <w:r w:rsidR="00FD32CC">
        <w:t>год</w:t>
      </w:r>
    </w:p>
    <w:p w:rsidR="00766CD1" w:rsidRDefault="00C53B90" w:rsidP="00C53B90">
      <w:pPr>
        <w:pStyle w:val="40"/>
        <w:shd w:val="clear" w:color="auto" w:fill="auto"/>
        <w:spacing w:before="0" w:line="240" w:lineRule="atLeast"/>
      </w:pPr>
      <w:r>
        <w:t>(с учетом ФГОС ООО</w:t>
      </w:r>
      <w:proofErr w:type="gramStart"/>
      <w:r>
        <w:t xml:space="preserve"> )</w:t>
      </w:r>
      <w:proofErr w:type="gramEnd"/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9C7D54" w:rsidRDefault="009C7D54">
      <w:pPr>
        <w:pStyle w:val="40"/>
        <w:shd w:val="clear" w:color="auto" w:fill="auto"/>
        <w:spacing w:before="0" w:after="258" w:line="280" w:lineRule="exact"/>
      </w:pPr>
    </w:p>
    <w:p w:rsidR="00766CD1" w:rsidRDefault="009C7D54">
      <w:pPr>
        <w:pStyle w:val="40"/>
        <w:shd w:val="clear" w:color="auto" w:fill="auto"/>
        <w:spacing w:before="0" w:after="258" w:line="280" w:lineRule="exact"/>
      </w:pPr>
      <w:r>
        <w:lastRenderedPageBreak/>
        <w:t>Пояснительная записка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rPr>
          <w:rStyle w:val="51"/>
          <w:i/>
          <w:iCs/>
        </w:rPr>
        <w:t>«</w:t>
      </w:r>
      <w:r>
        <w:t>Педагог, который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 xml:space="preserve"> не сковывает, а освобождает, 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>не подавляет, а возносит,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 xml:space="preserve"> не комкает, а формирует, 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 xml:space="preserve">не диктует, а учит, 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>не требует, а спрашивает,</w:t>
      </w:r>
    </w:p>
    <w:p w:rsidR="001D03DC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 xml:space="preserve"> переживёт вместе с ребёнком </w:t>
      </w:r>
    </w:p>
    <w:p w:rsidR="001D03DC" w:rsidRDefault="001D03DC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  <w:r>
        <w:t xml:space="preserve">                                                                                                  </w:t>
      </w:r>
      <w:r w:rsidR="009C7D54">
        <w:t>много вдохновляющих минут</w:t>
      </w:r>
      <w:proofErr w:type="gramStart"/>
      <w:r w:rsidR="009C7D54">
        <w:t>.»</w:t>
      </w:r>
      <w:r w:rsidR="009C7D54">
        <w:tab/>
      </w:r>
      <w:proofErr w:type="gramEnd"/>
    </w:p>
    <w:p w:rsidR="00766CD1" w:rsidRDefault="009C7D54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  <w:rPr>
          <w:rStyle w:val="51"/>
          <w:i/>
          <w:iCs/>
        </w:rPr>
      </w:pPr>
      <w:proofErr w:type="spellStart"/>
      <w:r>
        <w:rPr>
          <w:rStyle w:val="51"/>
          <w:i/>
          <w:iCs/>
        </w:rPr>
        <w:t>Януш</w:t>
      </w:r>
      <w:proofErr w:type="spellEnd"/>
      <w:r>
        <w:rPr>
          <w:rStyle w:val="51"/>
          <w:i/>
          <w:iCs/>
        </w:rPr>
        <w:t xml:space="preserve"> Корчак</w:t>
      </w:r>
    </w:p>
    <w:p w:rsidR="001D03DC" w:rsidRDefault="001D03DC" w:rsidP="001D03DC">
      <w:pPr>
        <w:pStyle w:val="50"/>
        <w:shd w:val="clear" w:color="auto" w:fill="auto"/>
        <w:tabs>
          <w:tab w:val="left" w:pos="7186"/>
        </w:tabs>
        <w:spacing w:before="0" w:after="0" w:line="240" w:lineRule="atLeast"/>
        <w:ind w:right="482"/>
        <w:jc w:val="right"/>
      </w:pPr>
    </w:p>
    <w:p w:rsidR="00766CD1" w:rsidRDefault="009C7D54" w:rsidP="00D14229">
      <w:pPr>
        <w:pStyle w:val="20"/>
        <w:shd w:val="clear" w:color="auto" w:fill="auto"/>
        <w:spacing w:line="274" w:lineRule="exact"/>
        <w:ind w:firstLine="420"/>
        <w:jc w:val="both"/>
      </w:pPr>
      <w: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420"/>
        <w:jc w:val="both"/>
      </w:pPr>
      <w:r>
        <w:t xml:space="preserve">Под внеурочной деятельностью в рамках реализации ФГОС ООО понимается образовательная деятельность, осуществляемая в формах, отличных от </w:t>
      </w:r>
      <w:proofErr w:type="spellStart"/>
      <w:r>
        <w:t>классно</w:t>
      </w:r>
      <w:r>
        <w:softHyphen/>
        <w:t>урочных</w:t>
      </w:r>
      <w:proofErr w:type="spellEnd"/>
      <w:r>
        <w:t>, и направленная на достижение планируемых результатов освоения основной образовательной программы основного общего образования.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420"/>
        <w:jc w:val="both"/>
      </w:pPr>
      <w: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 в условиях системы основного общего образования.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420"/>
        <w:jc w:val="both"/>
      </w:pPr>
      <w:r>
        <w:t>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воспитания и социализации детей.</w:t>
      </w:r>
    </w:p>
    <w:p w:rsidR="00766CD1" w:rsidRDefault="009C7D54" w:rsidP="00D14229">
      <w:pPr>
        <w:pStyle w:val="20"/>
        <w:shd w:val="clear" w:color="auto" w:fill="auto"/>
        <w:spacing w:after="240" w:line="322" w:lineRule="exact"/>
        <w:ind w:firstLine="420"/>
        <w:jc w:val="both"/>
      </w:pPr>
      <w:r>
        <w:t xml:space="preserve">Организация внеурочной деятельности в основной школе </w:t>
      </w:r>
      <w:r w:rsidR="004258E9">
        <w:t xml:space="preserve"> МБОУ СОШ с. Вишневое Тамалинского района Пензенской области имени дважды Героя Советского Союза</w:t>
      </w:r>
      <w:proofErr w:type="gramStart"/>
      <w:r w:rsidR="004258E9">
        <w:t>.</w:t>
      </w:r>
      <w:proofErr w:type="gramEnd"/>
      <w:r w:rsidR="004258E9">
        <w:t xml:space="preserve"> </w:t>
      </w:r>
      <w:proofErr w:type="gramStart"/>
      <w:r w:rsidR="004258E9">
        <w:t>м</w:t>
      </w:r>
      <w:proofErr w:type="gramEnd"/>
      <w:r w:rsidR="004258E9">
        <w:t>аршала Н.И.Крылова</w:t>
      </w:r>
      <w:r>
        <w:t xml:space="preserve"> опирается на следующие нормативные документы: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22" w:lineRule="exact"/>
        <w:ind w:firstLine="0"/>
        <w:jc w:val="both"/>
      </w:pPr>
      <w:r>
        <w:t>Закон Российской Федерации «Об образовании» №273-ФЗ от 29.12</w:t>
      </w:r>
      <w:r w:rsidR="004258E9">
        <w:t>.</w:t>
      </w:r>
      <w:r>
        <w:t xml:space="preserve"> 2012 года;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line="322" w:lineRule="exact"/>
        <w:ind w:firstLine="0"/>
        <w:jc w:val="both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№ 1897 "Об утверждении федерального государственного образовательного стандарта основного общего</w:t>
      </w:r>
      <w:r w:rsidR="004258E9">
        <w:t xml:space="preserve"> </w:t>
      </w:r>
      <w:r>
        <w:t>образования");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322" w:lineRule="exact"/>
        <w:ind w:firstLine="0"/>
        <w:jc w:val="both"/>
      </w:pPr>
      <w: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России от 4 октября 2010 г. № 986);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  <w:spacing w:line="322" w:lineRule="exact"/>
        <w:ind w:firstLine="0"/>
        <w:jc w:val="both"/>
      </w:pPr>
      <w:proofErr w:type="spellStart"/>
      <w:r>
        <w:t>СанПиН</w:t>
      </w:r>
      <w:proofErr w:type="spellEnd"/>
      <w:r>
        <w:t xml:space="preserve">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  <w:spacing w:line="322" w:lineRule="exact"/>
        <w:ind w:firstLine="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 февраля 2011 г.);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spacing w:line="322" w:lineRule="exact"/>
        <w:ind w:firstLine="0"/>
        <w:jc w:val="both"/>
      </w:pPr>
      <w:r>
        <w:t xml:space="preserve"> Письмо </w:t>
      </w:r>
      <w:proofErr w:type="spellStart"/>
      <w:r>
        <w:t>Минобрнауки</w:t>
      </w:r>
      <w:proofErr w:type="spellEnd"/>
      <w:r>
        <w:t xml:space="preserve"> РФ от 19.04.2011 </w:t>
      </w:r>
      <w:r>
        <w:rPr>
          <w:lang w:val="en-US" w:eastAsia="en-US" w:bidi="en-US"/>
        </w:rPr>
        <w:t>N</w:t>
      </w:r>
      <w:r w:rsidRPr="00BC5031">
        <w:rPr>
          <w:lang w:eastAsia="en-US" w:bidi="en-US"/>
        </w:rPr>
        <w:t xml:space="preserve"> </w:t>
      </w:r>
      <w:r>
        <w:t>03-255 «О введении федеральных государственных образовательных стандартов общего образования»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spacing w:line="322" w:lineRule="exact"/>
        <w:ind w:firstLine="0"/>
        <w:jc w:val="both"/>
      </w:pPr>
      <w: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74" w:lineRule="exact"/>
        <w:ind w:firstLine="0"/>
        <w:jc w:val="both"/>
      </w:pPr>
      <w:r>
        <w:t xml:space="preserve">Письмо Министерства образования и науки Российской федерации от 25 мая 2015 года </w:t>
      </w:r>
      <w:r>
        <w:lastRenderedPageBreak/>
        <w:t>№ 08-1228 «О направлении рекомендаций» (Методические рекомендации по вопросам введения федерального государственного стандарта основного общего образования, разработанные Российской академией образования);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300" w:line="274" w:lineRule="exact"/>
        <w:ind w:firstLine="0"/>
        <w:jc w:val="both"/>
      </w:pPr>
      <w:r>
        <w:t>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740"/>
        <w:jc w:val="both"/>
      </w:pPr>
      <w: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740"/>
        <w:jc w:val="both"/>
      </w:pPr>
      <w: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firstLine="740"/>
        <w:jc w:val="both"/>
      </w:pPr>
      <w:proofErr w:type="gramStart"/>
      <w:r>
        <w:t>Занятия внеурочной деятельностью в школе проводятся в форме экскурсий, кружков, секций, круглых столов, конференций, диспутов, КВН, викторин, праздничных мероприятий, классных</w:t>
      </w:r>
      <w:r w:rsidR="004258E9">
        <w:t xml:space="preserve"> часов</w:t>
      </w:r>
      <w:r>
        <w:t>, олимпиад, соревнований, проектной деятельности, поисковых и научных исследований и т.д.</w:t>
      </w:r>
      <w:proofErr w:type="gramEnd"/>
    </w:p>
    <w:p w:rsidR="00766CD1" w:rsidRDefault="009C7D54" w:rsidP="00D14229">
      <w:pPr>
        <w:pStyle w:val="20"/>
        <w:shd w:val="clear" w:color="auto" w:fill="auto"/>
        <w:spacing w:after="300" w:line="274" w:lineRule="exact"/>
        <w:ind w:firstLine="740"/>
        <w:jc w:val="both"/>
      </w:pPr>
      <w: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766CD1" w:rsidRDefault="009C7D54">
      <w:pPr>
        <w:pStyle w:val="10"/>
        <w:keepNext/>
        <w:keepLines/>
        <w:shd w:val="clear" w:color="auto" w:fill="auto"/>
        <w:spacing w:before="0"/>
        <w:ind w:firstLine="0"/>
      </w:pPr>
      <w:bookmarkStart w:id="0" w:name="bookmark0"/>
      <w:r>
        <w:t>Цели внеурочной деятельности:</w:t>
      </w:r>
      <w:bookmarkEnd w:id="0"/>
    </w:p>
    <w:p w:rsidR="00766CD1" w:rsidRDefault="009C7D54" w:rsidP="00D14229">
      <w:pPr>
        <w:pStyle w:val="20"/>
        <w:shd w:val="clear" w:color="auto" w:fill="auto"/>
        <w:spacing w:line="274" w:lineRule="exact"/>
        <w:ind w:left="180" w:right="760" w:firstLine="560"/>
        <w:jc w:val="both"/>
      </w:pPr>
      <w:r>
        <w:t xml:space="preserve">Создание условий для развития и воспитания личности обучающихся, </w:t>
      </w:r>
      <w:r w:rsidR="001D03DC">
        <w:t>о</w:t>
      </w:r>
      <w:r>
        <w:t>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</w:p>
    <w:p w:rsidR="00766CD1" w:rsidRDefault="009C7D54" w:rsidP="00D14229">
      <w:pPr>
        <w:pStyle w:val="20"/>
        <w:shd w:val="clear" w:color="auto" w:fill="auto"/>
        <w:spacing w:line="274" w:lineRule="exact"/>
        <w:ind w:left="180" w:firstLine="560"/>
        <w:jc w:val="both"/>
      </w:pPr>
      <w: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766CD1" w:rsidRDefault="009C7D54">
      <w:pPr>
        <w:pStyle w:val="10"/>
        <w:keepNext/>
        <w:keepLines/>
        <w:shd w:val="clear" w:color="auto" w:fill="auto"/>
        <w:spacing w:before="0" w:line="322" w:lineRule="exact"/>
        <w:ind w:firstLine="0"/>
        <w:jc w:val="left"/>
      </w:pPr>
      <w:bookmarkStart w:id="1" w:name="bookmark1"/>
      <w:r>
        <w:t>Задачи внеурочной деятельности:</w:t>
      </w:r>
      <w:bookmarkEnd w:id="1"/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 xml:space="preserve">Организация общественно-полезной и </w:t>
      </w:r>
      <w:proofErr w:type="spellStart"/>
      <w:r>
        <w:t>досуговой</w:t>
      </w:r>
      <w:proofErr w:type="spellEnd"/>
      <w:r>
        <w:t xml:space="preserve"> деятельности учащихся в тесном взаимодействии с социумом.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Включение учащихся в разностороннюю внеурочную деятельность.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Организация занятости учащихся в свободное от учёбы время.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proofErr w:type="gramStart"/>
      <w:r>
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  <w:proofErr w:type="gramEnd"/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Организация информационной поддержки учащихся.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Совершенствование материально-технической базы организации досуга учащихся.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 xml:space="preserve">Реализация основных программ по 5 направлениям развития личности: </w:t>
      </w:r>
      <w:proofErr w:type="spellStart"/>
      <w:proofErr w:type="gramStart"/>
      <w:r>
        <w:t>военно</w:t>
      </w:r>
      <w:proofErr w:type="spellEnd"/>
      <w:r>
        <w:t>- патриотическое</w:t>
      </w:r>
      <w:proofErr w:type="gramEnd"/>
      <w:r>
        <w:t xml:space="preserve">,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365" w:line="322" w:lineRule="exact"/>
        <w:ind w:left="760" w:hanging="340"/>
        <w:jc w:val="both"/>
      </w:pPr>
      <w:r>
        <w:t>Совершенствование системы мониторинга эффективности воспитательной работы в школе.</w:t>
      </w:r>
    </w:p>
    <w:p w:rsidR="00766CD1" w:rsidRDefault="009C7D54">
      <w:pPr>
        <w:pStyle w:val="10"/>
        <w:keepNext/>
        <w:keepLines/>
        <w:shd w:val="clear" w:color="auto" w:fill="auto"/>
        <w:spacing w:before="0" w:after="201" w:line="240" w:lineRule="exact"/>
        <w:ind w:right="20" w:firstLine="0"/>
        <w:jc w:val="center"/>
      </w:pPr>
      <w:bookmarkStart w:id="2" w:name="bookmark2"/>
      <w:r>
        <w:lastRenderedPageBreak/>
        <w:t>Описание модели организации внеурочной деятельности</w:t>
      </w:r>
      <w:bookmarkEnd w:id="2"/>
    </w:p>
    <w:p w:rsidR="00766CD1" w:rsidRDefault="009C7D54">
      <w:pPr>
        <w:pStyle w:val="20"/>
        <w:shd w:val="clear" w:color="auto" w:fill="auto"/>
        <w:spacing w:after="236" w:line="274" w:lineRule="exact"/>
        <w:ind w:firstLine="0"/>
        <w:jc w:val="left"/>
      </w:pPr>
      <w:r>
        <w:t>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</w:t>
      </w:r>
    </w:p>
    <w:p w:rsidR="00766CD1" w:rsidRDefault="009C7D54">
      <w:pPr>
        <w:pStyle w:val="20"/>
        <w:shd w:val="clear" w:color="auto" w:fill="auto"/>
        <w:spacing w:line="278" w:lineRule="exact"/>
        <w:ind w:firstLine="0"/>
        <w:jc w:val="left"/>
      </w:pPr>
      <w:r>
        <w:rPr>
          <w:rStyle w:val="22"/>
        </w:rPr>
        <w:t>Основными факторами</w:t>
      </w:r>
      <w:r>
        <w:t>, которые определяют модель организации внеурочной деятельности, являются: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40"/>
        <w:jc w:val="both"/>
      </w:pPr>
      <w:r>
        <w:t>уровень развития дополнительного образования в школе;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ind w:left="760" w:hanging="340"/>
        <w:jc w:val="left"/>
      </w:pPr>
      <w:r>
        <w:t>программное обеспечение воспитательной деятельности учителей и классных руководителей;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270" w:line="240" w:lineRule="exact"/>
        <w:ind w:left="760" w:hanging="340"/>
        <w:jc w:val="both"/>
      </w:pPr>
      <w:r>
        <w:t>материально-техническое обеспечение воспитательной деятельности.</w:t>
      </w:r>
    </w:p>
    <w:p w:rsidR="00766CD1" w:rsidRDefault="009C7D54">
      <w:pPr>
        <w:pStyle w:val="10"/>
        <w:keepNext/>
        <w:keepLines/>
        <w:shd w:val="clear" w:color="auto" w:fill="auto"/>
        <w:spacing w:before="0" w:line="331" w:lineRule="exact"/>
        <w:ind w:firstLine="0"/>
        <w:jc w:val="left"/>
      </w:pPr>
      <w:bookmarkStart w:id="3" w:name="bookmark3"/>
      <w:r>
        <w:t>Основные принципы ведения внеурочной деятельности:</w:t>
      </w:r>
      <w:bookmarkEnd w:id="3"/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31" w:lineRule="exact"/>
        <w:ind w:left="760" w:hanging="340"/>
        <w:jc w:val="both"/>
      </w:pPr>
      <w:r>
        <w:t>Включение учащихся в активную деятельность.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31" w:lineRule="exact"/>
        <w:ind w:left="760" w:hanging="340"/>
        <w:jc w:val="both"/>
      </w:pPr>
      <w:r>
        <w:t>Доступность и наглядность.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31" w:lineRule="exact"/>
        <w:ind w:left="760" w:hanging="340"/>
        <w:jc w:val="both"/>
      </w:pPr>
      <w:r>
        <w:t>Связь теории с практикой.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Учёт возрастных особенностей.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both"/>
      </w:pPr>
      <w:r>
        <w:t>Сочетание индивидуальных и коллективных форм деятельности.</w:t>
      </w:r>
    </w:p>
    <w:p w:rsidR="00B950D2" w:rsidRDefault="009C7D54" w:rsidP="00B950D2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322" w:lineRule="exact"/>
        <w:ind w:left="760" w:hanging="340"/>
        <w:jc w:val="left"/>
      </w:pPr>
      <w:r>
        <w:t xml:space="preserve">Целенаправленность и последовательность деятельности (от </w:t>
      </w:r>
      <w:proofErr w:type="gramStart"/>
      <w:r>
        <w:t>простого</w:t>
      </w:r>
      <w:proofErr w:type="gramEnd"/>
      <w:r>
        <w:t xml:space="preserve"> к сложному). Программа внеурочной деятельности </w:t>
      </w:r>
      <w:r w:rsidR="00B950D2">
        <w:t xml:space="preserve">МБОУ СОШ с. </w:t>
      </w:r>
      <w:proofErr w:type="gramStart"/>
      <w:r w:rsidR="00B950D2">
        <w:t>Вишневое</w:t>
      </w:r>
      <w:proofErr w:type="gramEnd"/>
      <w:r w:rsidR="00B950D2">
        <w:t xml:space="preserve"> Тамалинского района Пензенской области имени дважды Героя Советского Союза, маршала Н.И.Крылова</w:t>
      </w:r>
    </w:p>
    <w:p w:rsidR="00766CD1" w:rsidRDefault="009C7D54">
      <w:pPr>
        <w:pStyle w:val="20"/>
        <w:shd w:val="clear" w:color="auto" w:fill="auto"/>
        <w:spacing w:line="322" w:lineRule="exact"/>
        <w:ind w:firstLine="0"/>
        <w:jc w:val="both"/>
      </w:pPr>
      <w:r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66CD1" w:rsidRDefault="009C7D54" w:rsidP="001D03DC">
      <w:pPr>
        <w:pStyle w:val="60"/>
        <w:shd w:val="clear" w:color="auto" w:fill="auto"/>
        <w:jc w:val="center"/>
      </w:pPr>
      <w:r>
        <w:t>Целевая направленность, стратегические и тактические цели содержания</w:t>
      </w:r>
    </w:p>
    <w:p w:rsidR="00766CD1" w:rsidRDefault="009C7D54" w:rsidP="001D03DC">
      <w:pPr>
        <w:pStyle w:val="10"/>
        <w:keepNext/>
        <w:keepLines/>
        <w:shd w:val="clear" w:color="auto" w:fill="auto"/>
        <w:spacing w:before="0" w:line="322" w:lineRule="exact"/>
        <w:ind w:firstLine="0"/>
        <w:jc w:val="center"/>
      </w:pPr>
      <w:bookmarkStart w:id="4" w:name="bookmark4"/>
      <w:r>
        <w:t>образования</w:t>
      </w:r>
      <w:bookmarkEnd w:id="4"/>
    </w:p>
    <w:p w:rsidR="00766CD1" w:rsidRDefault="009C7D54">
      <w:pPr>
        <w:pStyle w:val="20"/>
        <w:shd w:val="clear" w:color="auto" w:fill="auto"/>
        <w:spacing w:line="322" w:lineRule="exact"/>
        <w:ind w:firstLine="720"/>
        <w:jc w:val="both"/>
      </w:pPr>
      <w:r>
        <w:t xml:space="preserve">Программа подготовлена с учетом требований Федеральных государственных образовательных стандартов основного общего образования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правил и нормативов </w:t>
      </w:r>
      <w:proofErr w:type="spellStart"/>
      <w:r>
        <w:t>СанПин</w:t>
      </w:r>
      <w:proofErr w:type="spellEnd"/>
      <w:r>
        <w:t xml:space="preserve"> 2.4.2.2821 -10, обеспечивает широту развития личности обучающихся, учитывает </w:t>
      </w:r>
      <w:proofErr w:type="spellStart"/>
      <w:r>
        <w:t>социокультурные</w:t>
      </w:r>
      <w:proofErr w:type="spellEnd"/>
      <w:r>
        <w:t xml:space="preserve"> и иные потребности, регулирует недопустимость перегрузки обучающихся.</w:t>
      </w:r>
    </w:p>
    <w:p w:rsidR="00766CD1" w:rsidRDefault="009C7D54">
      <w:pPr>
        <w:pStyle w:val="20"/>
        <w:shd w:val="clear" w:color="auto" w:fill="auto"/>
        <w:spacing w:line="322" w:lineRule="exact"/>
        <w:ind w:firstLine="720"/>
        <w:jc w:val="both"/>
      </w:pPr>
      <w:r>
        <w:t>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66CD1" w:rsidRDefault="009C7D54">
      <w:pPr>
        <w:pStyle w:val="60"/>
        <w:shd w:val="clear" w:color="auto" w:fill="auto"/>
        <w:jc w:val="both"/>
      </w:pPr>
      <w:r>
        <w:t>Основные принципы программы: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учет познавательных потребностей обучающихся и социального заказа родителей;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активную классную и общешкольную деятельность;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доступность и наглядность;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связь теории с практикой;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учет возрастных особенностей;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сочетание индивидуальных и коллективных форм деятельности;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 xml:space="preserve">целенаправленность и последовательность деятельности (от </w:t>
      </w:r>
      <w:proofErr w:type="gramStart"/>
      <w:r>
        <w:t>простого</w:t>
      </w:r>
      <w:proofErr w:type="gramEnd"/>
      <w:r>
        <w:t xml:space="preserve"> к сложному);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учет кадрового потенциала образовательного учреждения;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proofErr w:type="spellStart"/>
      <w:r>
        <w:lastRenderedPageBreak/>
        <w:t>поэтапность</w:t>
      </w:r>
      <w:proofErr w:type="spellEnd"/>
      <w:r>
        <w:t xml:space="preserve"> развития нововведений;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339"/>
        </w:tabs>
        <w:spacing w:line="322" w:lineRule="exact"/>
        <w:ind w:firstLine="0"/>
        <w:jc w:val="both"/>
      </w:pPr>
      <w:r>
        <w:t>построение образовательного процесса в соответствии с санитарно - гигиеническими нормами;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196"/>
        </w:tabs>
        <w:spacing w:line="322" w:lineRule="exact"/>
        <w:ind w:firstLine="0"/>
        <w:jc w:val="both"/>
      </w:pPr>
      <w:r>
        <w:t>соблюдение преемственности и перспективности обучения.</w:t>
      </w:r>
    </w:p>
    <w:p w:rsidR="00766CD1" w:rsidRDefault="009C7D54">
      <w:pPr>
        <w:pStyle w:val="20"/>
        <w:shd w:val="clear" w:color="auto" w:fill="auto"/>
        <w:spacing w:line="322" w:lineRule="exact"/>
        <w:ind w:firstLine="400"/>
        <w:jc w:val="both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66CD1" w:rsidRDefault="009C7D54">
      <w:pPr>
        <w:pStyle w:val="20"/>
        <w:shd w:val="clear" w:color="auto" w:fill="auto"/>
        <w:spacing w:line="322" w:lineRule="exact"/>
        <w:ind w:firstLine="400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766CD1" w:rsidRDefault="009C7D54">
      <w:pPr>
        <w:pStyle w:val="20"/>
        <w:shd w:val="clear" w:color="auto" w:fill="auto"/>
        <w:spacing w:line="322" w:lineRule="exact"/>
        <w:ind w:firstLine="400"/>
        <w:jc w:val="both"/>
      </w:pPr>
      <w:r>
        <w:t>Программа отражает основные цели и задачи, стоящие перед</w:t>
      </w:r>
      <w:r w:rsidR="00B950D2">
        <w:t xml:space="preserve"> МБОУ СОШ с. </w:t>
      </w:r>
      <w:proofErr w:type="gramStart"/>
      <w:r w:rsidR="00B950D2">
        <w:t>Вишневое</w:t>
      </w:r>
      <w:proofErr w:type="gramEnd"/>
      <w:r w:rsidR="00B950D2">
        <w:t xml:space="preserve"> Тамалинского района Пензенской области имени дважды Героя Советского Союза, маршала Н.И.Крылова</w:t>
      </w:r>
      <w:r>
        <w:t>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66CD1" w:rsidRDefault="009C7D54">
      <w:pPr>
        <w:pStyle w:val="20"/>
        <w:shd w:val="clear" w:color="auto" w:fill="auto"/>
        <w:spacing w:line="322" w:lineRule="exact"/>
        <w:ind w:firstLine="400"/>
        <w:jc w:val="both"/>
      </w:pPr>
      <w:r>
        <w:t xml:space="preserve">Внеурочная деятельность в рамках </w:t>
      </w:r>
      <w:r w:rsidR="00B950D2">
        <w:t xml:space="preserve">МБОУ СОШ с. </w:t>
      </w:r>
      <w:proofErr w:type="gramStart"/>
      <w:r w:rsidR="00B950D2">
        <w:t>Вишневое</w:t>
      </w:r>
      <w:proofErr w:type="gramEnd"/>
      <w:r w:rsidR="00B950D2">
        <w:t xml:space="preserve"> Тамалинского района Пензенской области имени дважды Героя Советского Союза, маршала Н.И.Крылова </w:t>
      </w:r>
      <w:r>
        <w:t>решает следующие специфические задачи: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196"/>
        </w:tabs>
        <w:spacing w:line="322" w:lineRule="exact"/>
        <w:ind w:firstLine="0"/>
        <w:jc w:val="both"/>
      </w:pPr>
      <w: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322" w:lineRule="exact"/>
        <w:ind w:firstLine="0"/>
        <w:jc w:val="both"/>
      </w:pPr>
      <w: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322" w:lineRule="exact"/>
        <w:ind w:firstLine="0"/>
        <w:jc w:val="both"/>
      </w:pPr>
      <w: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>
        <w:t>обучающимся</w:t>
      </w:r>
      <w:proofErr w:type="gramEnd"/>
      <w: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66CD1" w:rsidRDefault="009C7D54">
      <w:pPr>
        <w:pStyle w:val="20"/>
        <w:shd w:val="clear" w:color="auto" w:fill="auto"/>
        <w:spacing w:line="322" w:lineRule="exact"/>
        <w:ind w:left="760" w:firstLine="0"/>
        <w:jc w:val="both"/>
      </w:pPr>
      <w:r>
        <w:t>Программы внеурочной деятельности направлены: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на расширение содержания программ общего образования;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на реализацию основных направлений региональной образовательной политики;</w:t>
      </w:r>
    </w:p>
    <w:p w:rsidR="00766CD1" w:rsidRDefault="009C7D54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line="322" w:lineRule="exact"/>
        <w:ind w:firstLine="0"/>
        <w:jc w:val="left"/>
      </w:pPr>
      <w:r>
        <w:t>на формирование личности ребенка средствами искусства, творчества, спорта. 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766CD1" w:rsidRDefault="009C7D54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</w:pPr>
      <w:r>
        <w:t>Духовно-нравственное</w:t>
      </w:r>
    </w:p>
    <w:p w:rsidR="00766CD1" w:rsidRDefault="009C7D54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</w:pPr>
      <w:proofErr w:type="spellStart"/>
      <w:r>
        <w:t>Общеинтеллектуальное</w:t>
      </w:r>
      <w:proofErr w:type="spellEnd"/>
    </w:p>
    <w:p w:rsidR="00766CD1" w:rsidRDefault="009C7D54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</w:pPr>
      <w:r>
        <w:t>Спортивно-оздоровительное</w:t>
      </w:r>
    </w:p>
    <w:p w:rsidR="00766CD1" w:rsidRDefault="009C7D54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line="322" w:lineRule="exact"/>
        <w:ind w:left="760" w:firstLine="0"/>
        <w:jc w:val="both"/>
      </w:pPr>
      <w:r>
        <w:t>Общекультурное</w:t>
      </w:r>
    </w:p>
    <w:p w:rsidR="00766CD1" w:rsidRDefault="009C7D54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after="279" w:line="322" w:lineRule="exact"/>
        <w:ind w:left="760" w:firstLine="0"/>
        <w:jc w:val="both"/>
      </w:pPr>
      <w:r>
        <w:t>Социальное</w:t>
      </w:r>
    </w:p>
    <w:p w:rsidR="00766CD1" w:rsidRDefault="00CA73B8">
      <w:pPr>
        <w:pStyle w:val="20"/>
        <w:shd w:val="clear" w:color="auto" w:fill="auto"/>
        <w:spacing w:after="267" w:line="274" w:lineRule="exact"/>
        <w:ind w:firstLine="0"/>
        <w:jc w:val="both"/>
      </w:pPr>
      <w:r>
        <w:lastRenderedPageBreak/>
        <w:t xml:space="preserve">          </w:t>
      </w:r>
      <w:r w:rsidR="009C7D54">
        <w:t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766CD1" w:rsidRDefault="009C7D54">
      <w:pPr>
        <w:pStyle w:val="10"/>
        <w:keepNext/>
        <w:keepLines/>
        <w:shd w:val="clear" w:color="auto" w:fill="auto"/>
        <w:spacing w:before="0" w:after="197" w:line="240" w:lineRule="exact"/>
        <w:ind w:left="760" w:firstLine="0"/>
      </w:pPr>
      <w:bookmarkStart w:id="5" w:name="bookmark5"/>
      <w:r>
        <w:t>Работа в классе</w:t>
      </w:r>
      <w:bookmarkEnd w:id="5"/>
    </w:p>
    <w:p w:rsidR="00766CD1" w:rsidRDefault="009C7D54">
      <w:pPr>
        <w:pStyle w:val="20"/>
        <w:shd w:val="clear" w:color="auto" w:fill="auto"/>
        <w:spacing w:line="278" w:lineRule="exact"/>
        <w:ind w:firstLine="0"/>
        <w:jc w:val="both"/>
      </w:pPr>
      <w:r>
        <w:rPr>
          <w:rStyle w:val="22"/>
        </w:rPr>
        <w:t xml:space="preserve">Главными целями </w:t>
      </w:r>
      <w:r>
        <w:t>работы с классом являются: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jc w:val="both"/>
      </w:pPr>
      <w:r>
        <w:t>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after="236" w:line="274" w:lineRule="exact"/>
        <w:ind w:left="760" w:hanging="360"/>
        <w:jc w:val="both"/>
      </w:pPr>
      <w:proofErr w:type="gramStart"/>
      <w:r>
        <w:t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</w:t>
      </w:r>
      <w:proofErr w:type="gramEnd"/>
    </w:p>
    <w:p w:rsidR="00766CD1" w:rsidRDefault="009C7D54">
      <w:pPr>
        <w:pStyle w:val="10"/>
        <w:keepNext/>
        <w:keepLines/>
        <w:shd w:val="clear" w:color="auto" w:fill="auto"/>
        <w:spacing w:before="0" w:line="278" w:lineRule="exact"/>
        <w:ind w:firstLine="0"/>
      </w:pPr>
      <w:bookmarkStart w:id="6" w:name="bookmark6"/>
      <w:r>
        <w:t>Задачи работы с классом:</w:t>
      </w:r>
      <w:bookmarkEnd w:id="6"/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8" w:lineRule="exact"/>
        <w:ind w:left="760" w:hanging="360"/>
        <w:jc w:val="left"/>
      </w:pPr>
      <w:r>
        <w:t>формирование гуманистически направленной личности, ориентированной на духовно-нравственные ценности;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exact"/>
        <w:ind w:left="760" w:hanging="360"/>
        <w:jc w:val="both"/>
      </w:pPr>
      <w:r>
        <w:t>создание условий для самоопределения и самореализации каждого ребенка;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74" w:lineRule="exact"/>
        <w:ind w:left="760" w:hanging="360"/>
        <w:jc w:val="left"/>
      </w:pPr>
      <w:r>
        <w:t xml:space="preserve">организация общественно-полезной и </w:t>
      </w:r>
      <w:proofErr w:type="spellStart"/>
      <w:r>
        <w:t>досуговой</w:t>
      </w:r>
      <w:proofErr w:type="spellEnd"/>
      <w:r>
        <w:t xml:space="preserve"> деятельности учащихся при их тесном взаимодействии с социумом;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exact"/>
        <w:ind w:left="760" w:hanging="360"/>
        <w:jc w:val="both"/>
      </w:pPr>
      <w:r>
        <w:t>включение учащихся в разностороннюю учебную деятельность;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line="278" w:lineRule="exact"/>
        <w:ind w:left="1300" w:hanging="340"/>
        <w:jc w:val="left"/>
      </w:pPr>
      <w:r>
        <w:t xml:space="preserve">реализация основных программ внеурочной деятельности по 5 направлениям: </w:t>
      </w:r>
      <w:proofErr w:type="gramStart"/>
      <w:r>
        <w:t>духовно-нравственное</w:t>
      </w:r>
      <w:proofErr w:type="gramEnd"/>
      <w:r>
        <w:t xml:space="preserve">, </w:t>
      </w:r>
      <w:proofErr w:type="spellStart"/>
      <w:r>
        <w:t>общеинтеллектуальное</w:t>
      </w:r>
      <w:proofErr w:type="spellEnd"/>
      <w:r>
        <w:t>, спортивно-оздоровительное, общекультурное, социальное;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line="240" w:lineRule="exact"/>
        <w:ind w:left="960" w:firstLine="0"/>
        <w:jc w:val="both"/>
      </w:pPr>
      <w:r>
        <w:t>формирование здорового образа жизни;</w:t>
      </w:r>
    </w:p>
    <w:p w:rsidR="00766CD1" w:rsidRDefault="009C7D5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after="240" w:line="274" w:lineRule="exact"/>
        <w:ind w:left="1300" w:hanging="340"/>
        <w:jc w:val="left"/>
      </w:pPr>
      <w:proofErr w:type="gramStart"/>
      <w:r>
        <w:t>формирование отношения к базовым ценностям: труду, Родине, семье, человеку, природе, знаниям, миру.</w:t>
      </w:r>
      <w:proofErr w:type="gramEnd"/>
    </w:p>
    <w:p w:rsidR="00766CD1" w:rsidRDefault="009C7D54">
      <w:pPr>
        <w:pStyle w:val="20"/>
        <w:shd w:val="clear" w:color="auto" w:fill="auto"/>
        <w:spacing w:after="240" w:line="274" w:lineRule="exact"/>
        <w:ind w:left="600" w:firstLine="0"/>
        <w:jc w:val="both"/>
      </w:pPr>
      <w:proofErr w:type="gramStart"/>
      <w: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 д.</w:t>
      </w:r>
      <w:proofErr w:type="gramEnd"/>
    </w:p>
    <w:p w:rsidR="00766CD1" w:rsidRDefault="009C7D54">
      <w:pPr>
        <w:pStyle w:val="20"/>
        <w:shd w:val="clear" w:color="auto" w:fill="auto"/>
        <w:spacing w:after="267" w:line="274" w:lineRule="exact"/>
        <w:ind w:left="600" w:firstLine="0"/>
        <w:jc w:val="both"/>
      </w:pPr>
      <w:r>
        <w:t>Таким образом, занятия по предметам школьного цикла имеют свое естественное продолжение в разнообразных видах внеклассной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</w:t>
      </w:r>
    </w:p>
    <w:p w:rsidR="00766CD1" w:rsidRDefault="009C7D54">
      <w:pPr>
        <w:pStyle w:val="10"/>
        <w:keepNext/>
        <w:keepLines/>
        <w:shd w:val="clear" w:color="auto" w:fill="auto"/>
        <w:spacing w:before="0" w:after="201" w:line="240" w:lineRule="exact"/>
        <w:ind w:left="3360" w:firstLine="0"/>
        <w:jc w:val="left"/>
      </w:pPr>
      <w:bookmarkStart w:id="7" w:name="bookmark7"/>
      <w:r>
        <w:t>Организация внеурочной деятельности</w:t>
      </w:r>
      <w:bookmarkEnd w:id="7"/>
    </w:p>
    <w:p w:rsidR="00766CD1" w:rsidRDefault="009C7D54">
      <w:pPr>
        <w:pStyle w:val="20"/>
        <w:shd w:val="clear" w:color="auto" w:fill="auto"/>
        <w:spacing w:line="274" w:lineRule="exact"/>
        <w:ind w:left="600" w:firstLine="0"/>
        <w:jc w:val="both"/>
      </w:pPr>
      <w:r>
        <w:t>В соответствии с требованиями Стандарта внеурочная деятельно</w:t>
      </w:r>
      <w:r w:rsidR="00CE2539">
        <w:t>сть в 5-7-х классах в 2017-2018</w:t>
      </w:r>
      <w:r>
        <w:t xml:space="preserve"> учебном году в </w:t>
      </w:r>
      <w:r w:rsidR="00F97172">
        <w:t xml:space="preserve">МБОУ СОШ с. </w:t>
      </w:r>
      <w:proofErr w:type="gramStart"/>
      <w:r w:rsidR="00F97172">
        <w:t>Вишневое</w:t>
      </w:r>
      <w:proofErr w:type="gramEnd"/>
      <w:r w:rsidR="00F97172">
        <w:t xml:space="preserve"> Тамалинского района Пензенской области имени дважды Героя Советского Союза, маршала Н.И.Крылова </w:t>
      </w:r>
      <w:r>
        <w:t>организуется по следующим направлениям развития личности:</w:t>
      </w:r>
    </w:p>
    <w:tbl>
      <w:tblPr>
        <w:tblOverlap w:val="never"/>
        <w:tblW w:w="100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8"/>
        <w:gridCol w:w="8070"/>
      </w:tblGrid>
      <w:tr w:rsidR="00766CD1" w:rsidTr="00F16167">
        <w:trPr>
          <w:trHeight w:hRule="exact" w:val="398"/>
          <w:jc w:val="center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Духовно-нравственное направление</w:t>
            </w:r>
          </w:p>
        </w:tc>
      </w:tr>
      <w:tr w:rsidR="00766CD1" w:rsidTr="00F16167">
        <w:trPr>
          <w:trHeight w:hRule="exact" w:val="65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Цель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4"/>
              </w:rPr>
              <w:t>Создание условий для духовно-нравственного развития и воспитания, воспитания гражданской идентичности, патриотизма.</w:t>
            </w:r>
          </w:p>
        </w:tc>
      </w:tr>
      <w:tr w:rsidR="00766CD1" w:rsidTr="00F16167">
        <w:trPr>
          <w:trHeight w:hRule="exact" w:val="181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80"/>
              </w:tabs>
              <w:ind w:left="780" w:hanging="360"/>
              <w:jc w:val="left"/>
            </w:pPr>
            <w:r>
              <w:rPr>
                <w:rStyle w:val="24"/>
              </w:rPr>
              <w:t>Формирование представления о духовных и нравственных ценностях.</w:t>
            </w:r>
          </w:p>
          <w:p w:rsidR="00766CD1" w:rsidRDefault="009C7D54" w:rsidP="00AA690B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70"/>
              </w:tabs>
              <w:ind w:left="780" w:hanging="360"/>
              <w:jc w:val="left"/>
            </w:pPr>
            <w:r>
              <w:rPr>
                <w:rStyle w:val="24"/>
              </w:rPr>
              <w:t>Развитие интереса школьников к духовно-нравственным ценностям русского народа и других народов России.</w:t>
            </w:r>
          </w:p>
          <w:p w:rsidR="00766CD1" w:rsidRDefault="009C7D54" w:rsidP="00AA690B">
            <w:pPr>
              <w:pStyle w:val="20"/>
              <w:framePr w:w="98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70"/>
              </w:tabs>
              <w:ind w:left="780" w:hanging="360"/>
              <w:jc w:val="left"/>
            </w:pPr>
            <w:r>
              <w:rPr>
                <w:rStyle w:val="24"/>
              </w:rPr>
              <w:t>Воспитание уважения к Отечеству, уважения к государственным праздникам России.</w:t>
            </w:r>
          </w:p>
        </w:tc>
      </w:tr>
      <w:tr w:rsidR="00766CD1" w:rsidTr="00F16167">
        <w:trPr>
          <w:trHeight w:hRule="exact" w:val="4151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реализации</w:t>
            </w:r>
          </w:p>
          <w:p w:rsidR="00766CD1" w:rsidRDefault="009C7D54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bottom"/>
          </w:tcPr>
          <w:p w:rsidR="00CA73B8" w:rsidRDefault="00CA73B8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Краеведческий кружок «Поиск»</w:t>
            </w:r>
          </w:p>
          <w:p w:rsidR="00CA73B8" w:rsidRDefault="00CA73B8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Военно-патриотический клуб имени Н.И.Крылова</w:t>
            </w:r>
          </w:p>
          <w:p w:rsidR="00CA73B8" w:rsidRDefault="00CA73B8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Военно-патриотический центр</w:t>
            </w:r>
            <w:r w:rsidR="00D5451A">
              <w:rPr>
                <w:rStyle w:val="24"/>
              </w:rPr>
              <w:t xml:space="preserve"> </w:t>
            </w:r>
            <w:proofErr w:type="spellStart"/>
            <w:r w:rsidR="00D5451A">
              <w:rPr>
                <w:rStyle w:val="24"/>
              </w:rPr>
              <w:t>Тамалинского</w:t>
            </w:r>
            <w:proofErr w:type="spellEnd"/>
            <w:r w:rsidR="00B838CC">
              <w:rPr>
                <w:rStyle w:val="24"/>
              </w:rPr>
              <w:t xml:space="preserve"> </w:t>
            </w:r>
            <w:r w:rsidR="00D5451A">
              <w:rPr>
                <w:rStyle w:val="24"/>
              </w:rPr>
              <w:t>района «</w:t>
            </w:r>
            <w:proofErr w:type="spellStart"/>
            <w:r w:rsidR="00D5451A">
              <w:rPr>
                <w:rStyle w:val="24"/>
              </w:rPr>
              <w:t>КрылОВ</w:t>
            </w:r>
            <w:proofErr w:type="spellEnd"/>
            <w:r w:rsidR="00D5451A">
              <w:rPr>
                <w:rStyle w:val="24"/>
              </w:rPr>
              <w:t>»</w:t>
            </w:r>
          </w:p>
          <w:p w:rsidR="00F16167" w:rsidRDefault="00F16167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</w:t>
            </w:r>
            <w:r w:rsidR="00CA73B8">
              <w:rPr>
                <w:rStyle w:val="24"/>
              </w:rPr>
              <w:t>К</w:t>
            </w:r>
            <w:r w:rsidR="009C7D54">
              <w:rPr>
                <w:rStyle w:val="24"/>
              </w:rPr>
              <w:t>лассные часы «Государственные символы Российской Федерации» «Человек в обществе: обязанности и права», классный час, посв</w:t>
            </w:r>
            <w:r w:rsidR="00AA690B">
              <w:rPr>
                <w:rStyle w:val="24"/>
              </w:rPr>
              <w:t>ященный  снятию блокады</w:t>
            </w:r>
            <w:r w:rsidR="009C7D54">
              <w:rPr>
                <w:rStyle w:val="24"/>
              </w:rPr>
              <w:t xml:space="preserve"> Ленинграда, классный час, посвященный Дню защитников Отечества, классные часы, посвященные духовности, культуре поведения и речи. </w:t>
            </w:r>
            <w:r>
              <w:rPr>
                <w:rStyle w:val="24"/>
              </w:rPr>
              <w:t xml:space="preserve"> Всероссийс</w:t>
            </w:r>
            <w:r w:rsidR="00CE2539">
              <w:rPr>
                <w:rStyle w:val="24"/>
              </w:rPr>
              <w:t>кий урок Мира (1 сентября 2017</w:t>
            </w:r>
            <w:r>
              <w:rPr>
                <w:rStyle w:val="24"/>
              </w:rPr>
              <w:t xml:space="preserve"> года).</w:t>
            </w:r>
          </w:p>
          <w:p w:rsidR="00766CD1" w:rsidRDefault="00F16167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</w:t>
            </w:r>
            <w:r w:rsidR="009C7D54">
              <w:rPr>
                <w:rStyle w:val="24"/>
              </w:rPr>
              <w:t>Праздник, посвященный Дню Победы в Великой Отечественной войне. Праздники, посвященные Дню учителя, Дню Рождения школы, уроки мужества, посвященные Дню Победы, празднование Дня Славянской культуры и письменности, организация Вахты памяти, акции «Георгиевская ленточка»</w:t>
            </w:r>
            <w:r w:rsidR="00F97172">
              <w:rPr>
                <w:rStyle w:val="24"/>
              </w:rPr>
              <w:t>, «Бессмертный полк»</w:t>
            </w:r>
            <w:r>
              <w:rPr>
                <w:rStyle w:val="24"/>
              </w:rPr>
              <w:t>, встречи с ветеранами Великой О</w:t>
            </w:r>
            <w:r w:rsidR="009C7D54">
              <w:rPr>
                <w:rStyle w:val="24"/>
              </w:rPr>
              <w:t xml:space="preserve">течественной войны, боевых действий в Афганистане. </w:t>
            </w: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AA690B" w:rsidTr="00F16167">
        <w:trPr>
          <w:trHeight w:hRule="exact" w:val="161"/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</w:tcPr>
          <w:p w:rsidR="00AA690B" w:rsidRDefault="00AA690B" w:rsidP="00AA690B">
            <w:pPr>
              <w:pStyle w:val="20"/>
              <w:framePr w:w="9883" w:wrap="notBeside" w:vAnchor="text" w:hAnchor="text" w:xAlign="center" w:y="1"/>
              <w:spacing w:line="274" w:lineRule="exact"/>
              <w:jc w:val="left"/>
              <w:rPr>
                <w:rStyle w:val="24"/>
              </w:rPr>
            </w:pPr>
          </w:p>
        </w:tc>
        <w:tc>
          <w:tcPr>
            <w:tcW w:w="80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bottom"/>
          </w:tcPr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</w:tc>
      </w:tr>
      <w:tr w:rsidR="00AA690B" w:rsidTr="00F16167">
        <w:trPr>
          <w:trHeight w:hRule="exact" w:val="1181"/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80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90B" w:rsidRDefault="001037AA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 xml:space="preserve">      </w:t>
            </w:r>
            <w:r w:rsidR="00AA690B">
              <w:rPr>
                <w:rStyle w:val="24"/>
              </w:rPr>
              <w:t>Повышение уровня духовно-нравственной культуры школьников.</w:t>
            </w: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after="60" w:line="274" w:lineRule="exact"/>
              <w:ind w:firstLine="0"/>
              <w:jc w:val="both"/>
            </w:pPr>
            <w:r>
              <w:rPr>
                <w:rStyle w:val="24"/>
              </w:rPr>
              <w:t>Развитие потребности жить по законам добра и милосердия, уважать духовно-нравственные ценности.</w:t>
            </w:r>
          </w:p>
          <w:p w:rsidR="00AA690B" w:rsidRDefault="00AA690B" w:rsidP="00AA690B">
            <w:pPr>
              <w:pStyle w:val="20"/>
              <w:framePr w:w="9883" w:wrap="notBeside" w:vAnchor="text" w:hAnchor="text" w:xAlign="center" w:y="1"/>
              <w:shd w:val="clear" w:color="auto" w:fill="auto"/>
              <w:spacing w:before="60" w:line="240" w:lineRule="exact"/>
              <w:ind w:left="920" w:firstLine="0"/>
              <w:jc w:val="left"/>
            </w:pPr>
          </w:p>
        </w:tc>
      </w:tr>
      <w:tr w:rsidR="00AA690B" w:rsidTr="00F1616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108" w:type="dxa"/>
            <w:right w:w="108" w:type="dxa"/>
          </w:tblCellMar>
          <w:tblLook w:val="0000"/>
        </w:tblPrEx>
        <w:trPr>
          <w:trHeight w:val="2906"/>
          <w:jc w:val="center"/>
        </w:trPr>
        <w:tc>
          <w:tcPr>
            <w:tcW w:w="1998" w:type="dxa"/>
          </w:tcPr>
          <w:p w:rsidR="00AA690B" w:rsidRDefault="00AA690B" w:rsidP="00AA690B">
            <w:pPr>
              <w:framePr w:w="9883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8070" w:type="dxa"/>
          </w:tcPr>
          <w:p w:rsidR="00AA690B" w:rsidRDefault="00AA690B" w:rsidP="00AA690B">
            <w:pPr>
              <w:framePr w:w="9883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766CD1" w:rsidRDefault="00766CD1">
      <w:pPr>
        <w:framePr w:w="9883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7886"/>
      </w:tblGrid>
      <w:tr w:rsidR="00766CD1">
        <w:trPr>
          <w:trHeight w:hRule="exact" w:val="13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766CD1" w:rsidRDefault="00766CD1">
            <w:pPr>
              <w:pStyle w:val="20"/>
              <w:framePr w:w="987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</w:p>
        </w:tc>
        <w:tc>
          <w:tcPr>
            <w:tcW w:w="7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AA690B">
            <w:pPr>
              <w:pStyle w:val="20"/>
              <w:framePr w:w="9874" w:wrap="notBeside" w:vAnchor="text" w:hAnchor="text" w:xAlign="center" w:y="1"/>
              <w:shd w:val="clear" w:color="auto" w:fill="auto"/>
              <w:spacing w:before="60" w:line="240" w:lineRule="exact"/>
              <w:ind w:left="920" w:firstLine="0"/>
              <w:jc w:val="left"/>
            </w:pPr>
            <w:proofErr w:type="spellStart"/>
            <w:r>
              <w:rPr>
                <w:rStyle w:val="23"/>
              </w:rPr>
              <w:t>Общеинтеллектуальное</w:t>
            </w:r>
            <w:proofErr w:type="spellEnd"/>
            <w:r>
              <w:rPr>
                <w:rStyle w:val="23"/>
              </w:rPr>
              <w:t xml:space="preserve"> направление</w:t>
            </w:r>
          </w:p>
        </w:tc>
      </w:tr>
      <w:tr w:rsidR="00766CD1">
        <w:trPr>
          <w:trHeight w:hRule="exact" w:val="6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Цель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>Создание условий, обеспечивающих интеллектуальное развитие личности школьника на основе развития его индивидуальности.</w:t>
            </w:r>
          </w:p>
        </w:tc>
      </w:tr>
      <w:tr w:rsidR="00766CD1">
        <w:trPr>
          <w:trHeight w:hRule="exact" w:val="20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>
            <w:pPr>
              <w:pStyle w:val="20"/>
              <w:framePr w:w="98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20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Формирование представления о самопознании и его месте в </w:t>
            </w:r>
            <w:proofErr w:type="spellStart"/>
            <w:r>
              <w:rPr>
                <w:rStyle w:val="24"/>
              </w:rPr>
              <w:t>самовоспитывающей</w:t>
            </w:r>
            <w:proofErr w:type="spellEnd"/>
            <w:r>
              <w:rPr>
                <w:rStyle w:val="24"/>
              </w:rPr>
              <w:t xml:space="preserve"> деятельности.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15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Развитие позитивного отношения к </w:t>
            </w:r>
            <w:proofErr w:type="spellStart"/>
            <w:r>
              <w:rPr>
                <w:rStyle w:val="24"/>
              </w:rPr>
              <w:t>общеинтеллектуальным</w:t>
            </w:r>
            <w:proofErr w:type="spellEnd"/>
            <w:r>
              <w:rPr>
                <w:rStyle w:val="24"/>
              </w:rPr>
              <w:t xml:space="preserve"> видам деятельности, способствующим постоянному саморазвитию.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>Повышение активности обучающихся в интеллектуально</w:t>
            </w:r>
            <w:r w:rsidR="00F97172">
              <w:rPr>
                <w:rStyle w:val="24"/>
              </w:rPr>
              <w:t>-</w:t>
            </w:r>
            <w:r>
              <w:rPr>
                <w:rStyle w:val="24"/>
              </w:rPr>
              <w:softHyphen/>
              <w:t>творческих проектах, конкурсах, викторинах, олимпиадах, интеллектуальных играх и т.п.</w:t>
            </w:r>
          </w:p>
        </w:tc>
      </w:tr>
      <w:tr w:rsidR="00766CD1" w:rsidTr="00F16167">
        <w:trPr>
          <w:trHeight w:hRule="exact" w:val="693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реализации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90B" w:rsidRDefault="00AA690B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Кружок «Робототехника»</w:t>
            </w:r>
          </w:p>
          <w:p w:rsidR="00AA690B" w:rsidRDefault="00AA690B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Кружок «Шахматы»</w:t>
            </w:r>
          </w:p>
          <w:p w:rsidR="002F679B" w:rsidRDefault="002F679B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Кружок  «Компьютерный»</w:t>
            </w:r>
          </w:p>
          <w:p w:rsidR="00AA690B" w:rsidRDefault="00AA690B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AA690B" w:rsidRDefault="00AA690B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    </w:t>
            </w:r>
            <w:r w:rsidR="009C7D54">
              <w:rPr>
                <w:rStyle w:val="24"/>
              </w:rPr>
              <w:t xml:space="preserve">Участие обучающихся в занятиях проектной и научно-исследовательской деятельности по следующим предметным областям: филологии, математике и информатике, общественно-научным предметам, естествознанию, необходимым для проведения самостоятельных изысканий. </w:t>
            </w: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     </w:t>
            </w:r>
            <w:r w:rsidR="009C7D54">
              <w:rPr>
                <w:rStyle w:val="24"/>
              </w:rPr>
              <w:t>Тематические ур</w:t>
            </w:r>
            <w:r w:rsidR="00F97172">
              <w:rPr>
                <w:rStyle w:val="24"/>
              </w:rPr>
              <w:t>оки, посвященные Году кино</w:t>
            </w:r>
            <w:r w:rsidR="009C7D54">
              <w:rPr>
                <w:rStyle w:val="24"/>
              </w:rPr>
              <w:t xml:space="preserve"> в Российской Федерации, Дню славянской письменности и культуре. Экологическая практика в </w:t>
            </w:r>
            <w:r w:rsidR="00F97172">
              <w:rPr>
                <w:rStyle w:val="24"/>
              </w:rPr>
              <w:t xml:space="preserve">Пензенской  </w:t>
            </w:r>
            <w:r w:rsidR="009C7D54">
              <w:rPr>
                <w:rStyle w:val="24"/>
              </w:rPr>
              <w:t xml:space="preserve">области. Познавательные игры и </w:t>
            </w:r>
            <w:r>
              <w:rPr>
                <w:rStyle w:val="24"/>
              </w:rPr>
              <w:t xml:space="preserve">беседы. </w:t>
            </w:r>
            <w:proofErr w:type="gramStart"/>
            <w:r>
              <w:rPr>
                <w:rStyle w:val="24"/>
              </w:rPr>
              <w:t>Проведение Всероссийского</w:t>
            </w:r>
            <w:r w:rsidR="009C7D54">
              <w:rPr>
                <w:rStyle w:val="24"/>
              </w:rPr>
              <w:t xml:space="preserve"> урок</w:t>
            </w:r>
            <w:r>
              <w:rPr>
                <w:rStyle w:val="24"/>
              </w:rPr>
              <w:t>а</w:t>
            </w:r>
            <w:r w:rsidR="009C7D54">
              <w:rPr>
                <w:rStyle w:val="24"/>
              </w:rPr>
              <w:t xml:space="preserve"> о свете и световых технологиях (в рамках Международного года света и световых</w:t>
            </w:r>
            <w:r w:rsidR="00CE2539">
              <w:rPr>
                <w:rStyle w:val="24"/>
              </w:rPr>
              <w:t xml:space="preserve"> технологий (декабрь 2017</w:t>
            </w:r>
            <w:r w:rsidR="009C7D54">
              <w:rPr>
                <w:rStyle w:val="24"/>
              </w:rPr>
              <w:t xml:space="preserve"> года), тематический урок информатики (в рамках Всероссийско</w:t>
            </w:r>
            <w:r w:rsidR="00CE2539">
              <w:rPr>
                <w:rStyle w:val="24"/>
              </w:rPr>
              <w:t>й акции «Час кода» (декабрь 2017</w:t>
            </w:r>
            <w:r w:rsidR="009C7D54">
              <w:rPr>
                <w:rStyle w:val="24"/>
              </w:rPr>
              <w:t xml:space="preserve"> года).</w:t>
            </w:r>
            <w:proofErr w:type="gramEnd"/>
            <w:r w:rsidR="009C7D54">
              <w:rPr>
                <w:rStyle w:val="24"/>
              </w:rPr>
              <w:t xml:space="preserve"> Всероссийский урок безопасности школьник</w:t>
            </w:r>
            <w:r w:rsidR="00CE2539">
              <w:rPr>
                <w:rStyle w:val="24"/>
              </w:rPr>
              <w:t>ов в сети Интернет (октябрь 2017</w:t>
            </w:r>
            <w:r w:rsidR="009C7D54">
              <w:rPr>
                <w:rStyle w:val="24"/>
              </w:rPr>
              <w:t xml:space="preserve"> года).</w:t>
            </w:r>
          </w:p>
          <w:p w:rsidR="00F16167" w:rsidRDefault="009C7D54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</w:t>
            </w:r>
            <w:r w:rsidR="00F16167">
              <w:rPr>
                <w:rStyle w:val="24"/>
              </w:rPr>
              <w:t xml:space="preserve">    </w:t>
            </w:r>
            <w:r>
              <w:rPr>
                <w:rStyle w:val="24"/>
              </w:rPr>
              <w:t>Внешкольные акции познавательной направленности (ви</w:t>
            </w:r>
            <w:r w:rsidR="00164E82">
              <w:rPr>
                <w:rStyle w:val="24"/>
              </w:rPr>
              <w:t>кторины, олимпиада</w:t>
            </w:r>
            <w:r>
              <w:rPr>
                <w:rStyle w:val="24"/>
              </w:rPr>
              <w:t>, конференции обучающихся, интеллектуальные марафоны и дистанционные интеллектуальные конкурсы, уроки Знаний, предмет</w:t>
            </w:r>
            <w:r w:rsidR="00164E82">
              <w:rPr>
                <w:rStyle w:val="24"/>
              </w:rPr>
              <w:t>ные недели</w:t>
            </w:r>
            <w:r>
              <w:rPr>
                <w:rStyle w:val="24"/>
              </w:rPr>
              <w:t xml:space="preserve">). Проведение ряда открытых уроков и других мероприятий на тему «Я талантлив!». </w:t>
            </w: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    </w:t>
            </w:r>
            <w:r w:rsidR="009C7D54">
              <w:rPr>
                <w:rStyle w:val="24"/>
              </w:rPr>
              <w:t>Познавательные экскурсии в Планетар</w:t>
            </w:r>
            <w:r w:rsidR="00164E82">
              <w:rPr>
                <w:rStyle w:val="24"/>
              </w:rPr>
              <w:t xml:space="preserve">ий, Музей усадьбу «Тарханы», </w:t>
            </w:r>
            <w:proofErr w:type="spellStart"/>
            <w:r w:rsidR="00164E82">
              <w:rPr>
                <w:rStyle w:val="24"/>
              </w:rPr>
              <w:t>Историческ</w:t>
            </w:r>
            <w:proofErr w:type="gramStart"/>
            <w:r w:rsidR="00164E82">
              <w:rPr>
                <w:rStyle w:val="24"/>
              </w:rPr>
              <w:t>о</w:t>
            </w:r>
            <w:proofErr w:type="spellEnd"/>
            <w:r w:rsidR="00164E82">
              <w:rPr>
                <w:rStyle w:val="24"/>
              </w:rPr>
              <w:t>-</w:t>
            </w:r>
            <w:proofErr w:type="gramEnd"/>
            <w:r w:rsidR="00164E82">
              <w:rPr>
                <w:rStyle w:val="24"/>
              </w:rPr>
              <w:t xml:space="preserve"> краеведческий музей имени Маршала, дважды Героя Советского Союза Н.И.Крылова, музей одной картины</w:t>
            </w:r>
            <w:r w:rsidR="009C7D54">
              <w:rPr>
                <w:rStyle w:val="24"/>
              </w:rPr>
              <w:t xml:space="preserve">. </w:t>
            </w:r>
          </w:p>
          <w:p w:rsidR="00766CD1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>Участие в предметных неделях,  библиотечных уроках.</w:t>
            </w: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24"/>
              </w:rPr>
            </w:pPr>
          </w:p>
          <w:p w:rsidR="00F16167" w:rsidRDefault="00F16167" w:rsidP="00F16167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</w:p>
        </w:tc>
      </w:tr>
      <w:tr w:rsidR="00766CD1">
        <w:trPr>
          <w:trHeight w:hRule="exact" w:val="204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 xml:space="preserve">     </w:t>
            </w:r>
            <w:r w:rsidR="009C7D54">
              <w:rPr>
                <w:rStyle w:val="24"/>
              </w:rPr>
              <w:t>Организация занятости учащихся в свободное от учёбы время.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Интерес учащихся в разносторонней интеллектуальной деятельности. Повышение мотивации к участию в викторинах, познавательных играх, предметных неделях, олимпиадах, внешкольных </w:t>
            </w:r>
            <w:proofErr w:type="spellStart"/>
            <w:r>
              <w:rPr>
                <w:rStyle w:val="24"/>
              </w:rPr>
              <w:t>интеллектуально</w:t>
            </w:r>
            <w:r>
              <w:rPr>
                <w:rStyle w:val="24"/>
              </w:rPr>
              <w:softHyphen/>
              <w:t>творческих</w:t>
            </w:r>
            <w:proofErr w:type="spellEnd"/>
            <w:r>
              <w:rPr>
                <w:rStyle w:val="24"/>
              </w:rPr>
              <w:t xml:space="preserve"> проектах.</w:t>
            </w:r>
          </w:p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 xml:space="preserve">      </w:t>
            </w:r>
            <w:r w:rsidR="009C7D54">
              <w:rPr>
                <w:rStyle w:val="24"/>
              </w:rPr>
              <w:t>Использование кейс-метода (</w:t>
            </w:r>
            <w:proofErr w:type="spellStart"/>
            <w:r w:rsidR="009C7D54">
              <w:rPr>
                <w:rStyle w:val="24"/>
              </w:rPr>
              <w:t>портфолио</w:t>
            </w:r>
            <w:proofErr w:type="spellEnd"/>
            <w:r w:rsidR="009C7D54">
              <w:rPr>
                <w:rStyle w:val="24"/>
              </w:rPr>
              <w:t>) для демонстрации достижений школьников в интеллектуально-творческих проектах.</w:t>
            </w:r>
          </w:p>
        </w:tc>
      </w:tr>
    </w:tbl>
    <w:p w:rsidR="00766CD1" w:rsidRDefault="00766CD1">
      <w:pPr>
        <w:framePr w:w="9874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spacing w:line="540" w:lineRule="exact"/>
      </w:pPr>
    </w:p>
    <w:p w:rsidR="00D14229" w:rsidRDefault="00D14229">
      <w:pPr>
        <w:spacing w:line="540" w:lineRule="exact"/>
      </w:pPr>
    </w:p>
    <w:p w:rsidR="00D14229" w:rsidRDefault="00D14229">
      <w:pPr>
        <w:spacing w:line="540" w:lineRule="exact"/>
      </w:pPr>
    </w:p>
    <w:p w:rsidR="00D14229" w:rsidRDefault="00D14229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18"/>
      </w:tblGrid>
      <w:tr w:rsidR="00766CD1">
        <w:trPr>
          <w:trHeight w:hRule="exact" w:val="302"/>
          <w:jc w:val="center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D1" w:rsidRDefault="00766CD1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40" w:lineRule="exact"/>
              <w:ind w:left="1000" w:firstLine="0"/>
              <w:jc w:val="left"/>
            </w:pPr>
            <w:r>
              <w:rPr>
                <w:rStyle w:val="23"/>
              </w:rPr>
              <w:t>Спортивно-оздоровительное направление</w:t>
            </w:r>
          </w:p>
        </w:tc>
      </w:tr>
    </w:tbl>
    <w:p w:rsidR="00766CD1" w:rsidRDefault="00766CD1">
      <w:pPr>
        <w:framePr w:w="9874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7886"/>
      </w:tblGrid>
      <w:tr w:rsidR="00766CD1">
        <w:trPr>
          <w:trHeight w:hRule="exact" w:val="69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Цель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     </w:t>
            </w:r>
            <w:r w:rsidR="009C7D54">
              <w:rPr>
                <w:rStyle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766CD1">
        <w:trPr>
          <w:trHeight w:hRule="exact" w:val="182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37AA">
            <w:pPr>
              <w:pStyle w:val="20"/>
              <w:framePr w:w="98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both"/>
            </w:pPr>
            <w:r>
              <w:rPr>
                <w:rStyle w:val="24"/>
              </w:rPr>
              <w:t xml:space="preserve">   </w:t>
            </w:r>
            <w:proofErr w:type="gramStart"/>
            <w:r w:rsidR="009C7D54">
              <w:rPr>
                <w:rStyle w:val="24"/>
              </w:rPr>
      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      </w:r>
            <w:proofErr w:type="gramEnd"/>
          </w:p>
          <w:p w:rsidR="00766CD1" w:rsidRDefault="001037AA">
            <w:pPr>
              <w:pStyle w:val="20"/>
              <w:framePr w:w="98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ind w:hanging="360"/>
              <w:jc w:val="both"/>
            </w:pPr>
            <w:r>
              <w:rPr>
                <w:rStyle w:val="24"/>
              </w:rPr>
              <w:t xml:space="preserve">   </w:t>
            </w:r>
            <w:r w:rsidR="009C7D54">
              <w:rPr>
                <w:rStyle w:val="24"/>
              </w:rPr>
              <w:t>Формирование негативного отношения к вредным привычкам.</w:t>
            </w:r>
          </w:p>
          <w:p w:rsidR="00766CD1" w:rsidRDefault="001037AA">
            <w:pPr>
              <w:pStyle w:val="20"/>
              <w:framePr w:w="98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ind w:hanging="360"/>
              <w:jc w:val="both"/>
            </w:pPr>
            <w:r>
              <w:rPr>
                <w:rStyle w:val="24"/>
              </w:rPr>
              <w:t xml:space="preserve">  </w:t>
            </w:r>
            <w:proofErr w:type="gramStart"/>
            <w:r w:rsidR="009C7D54">
              <w:rPr>
                <w:rStyle w:val="24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766CD1">
        <w:trPr>
          <w:trHeight w:hRule="exact" w:val="31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реализации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7AA" w:rsidRDefault="001037AA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Кружок «Юный стрелок», «ОФП</w:t>
            </w:r>
            <w:r w:rsidR="00164E82">
              <w:rPr>
                <w:rStyle w:val="24"/>
              </w:rPr>
              <w:t>»,</w:t>
            </w:r>
            <w:r w:rsidR="00D14229">
              <w:rPr>
                <w:rStyle w:val="24"/>
              </w:rPr>
              <w:t xml:space="preserve"> секция «Волейбол»</w:t>
            </w:r>
            <w:r w:rsidR="009C7D54">
              <w:rPr>
                <w:rStyle w:val="24"/>
              </w:rPr>
              <w:t xml:space="preserve"> </w:t>
            </w:r>
          </w:p>
          <w:p w:rsidR="001037AA" w:rsidRDefault="001037AA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 xml:space="preserve">Проведение физкультминуток на уроках. Беседы о ЗОЖ (серия классных часов и информационных устных справок), участие в общешкольных спортивных мероприятиях (кросс, подвижные игры, соревнования). Всероссийский урок «Готов к труду и обороне». </w:t>
            </w:r>
          </w:p>
          <w:p w:rsidR="00766CD1" w:rsidRDefault="001037AA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</w:t>
            </w:r>
            <w:proofErr w:type="gramStart"/>
            <w:r w:rsidR="009C7D54">
              <w:rPr>
                <w:rStyle w:val="24"/>
              </w:rPr>
              <w:t>Акция «Спорт - альтернатива пагубным привыч</w:t>
            </w:r>
            <w:r w:rsidR="00164E82">
              <w:rPr>
                <w:rStyle w:val="24"/>
              </w:rPr>
              <w:t>кам»</w:t>
            </w:r>
            <w:r w:rsidR="000D73BE">
              <w:rPr>
                <w:rStyle w:val="24"/>
              </w:rPr>
              <w:t>, «Богатырские игры»</w:t>
            </w:r>
            <w:r w:rsidR="00164E82">
              <w:rPr>
                <w:rStyle w:val="24"/>
              </w:rPr>
              <w:t>, соревнования «Зимний снайпер</w:t>
            </w:r>
            <w:r w:rsidR="009C7D54">
              <w:rPr>
                <w:rStyle w:val="24"/>
              </w:rPr>
              <w:t>», чемпиона</w:t>
            </w:r>
            <w:r w:rsidR="00164E82">
              <w:rPr>
                <w:rStyle w:val="24"/>
              </w:rPr>
              <w:t xml:space="preserve">ты школы по мини-футболу, </w:t>
            </w:r>
            <w:r>
              <w:rPr>
                <w:rStyle w:val="24"/>
              </w:rPr>
              <w:t xml:space="preserve"> </w:t>
            </w:r>
            <w:r w:rsidR="009C7D54">
              <w:rPr>
                <w:rStyle w:val="24"/>
              </w:rPr>
              <w:t xml:space="preserve"> пионерболу.</w:t>
            </w:r>
            <w:proofErr w:type="gramEnd"/>
            <w:r w:rsidR="009C7D54">
              <w:rPr>
                <w:rStyle w:val="24"/>
              </w:rPr>
              <w:t xml:space="preserve"> Проведение состязаний «Легкоатлетическое троеборье». </w:t>
            </w:r>
            <w:r>
              <w:rPr>
                <w:rStyle w:val="24"/>
              </w:rPr>
              <w:t xml:space="preserve">                 </w:t>
            </w:r>
            <w:r w:rsidR="009C7D54">
              <w:rPr>
                <w:rStyle w:val="24"/>
              </w:rPr>
              <w:t>Участи</w:t>
            </w:r>
            <w:r w:rsidR="00164E82">
              <w:rPr>
                <w:rStyle w:val="24"/>
              </w:rPr>
              <w:t>е в Президентских соревнованиях, в Губернаторской эстафете</w:t>
            </w:r>
            <w:r w:rsidR="000D73BE">
              <w:rPr>
                <w:rStyle w:val="24"/>
              </w:rPr>
              <w:t>, в сдаче норм ГТО.</w:t>
            </w:r>
          </w:p>
          <w:p w:rsidR="00164E82" w:rsidRDefault="00164E82" w:rsidP="00164E82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766CD1">
        <w:trPr>
          <w:trHeight w:hRule="exact" w:val="122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766CD1" w:rsidRDefault="009C7D54">
            <w:pPr>
              <w:pStyle w:val="20"/>
              <w:framePr w:w="987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9C7D54">
              <w:rPr>
                <w:rStyle w:val="24"/>
              </w:rPr>
              <w:t>Улучшение показателей физического здоровья.</w:t>
            </w:r>
          </w:p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9C7D54">
              <w:rPr>
                <w:rStyle w:val="24"/>
              </w:rPr>
              <w:t>Овладение культурой здоровья.</w:t>
            </w:r>
          </w:p>
          <w:p w:rsidR="00766CD1" w:rsidRDefault="001037AA">
            <w:pPr>
              <w:pStyle w:val="20"/>
              <w:framePr w:w="987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9C7D54">
              <w:rPr>
                <w:rStyle w:val="24"/>
              </w:rPr>
              <w:t>Формирование негативного отношения к вредным привычкам. Умение вести здоровый образ жизни.</w:t>
            </w:r>
          </w:p>
        </w:tc>
      </w:tr>
    </w:tbl>
    <w:p w:rsidR="00766CD1" w:rsidRDefault="00766CD1">
      <w:pPr>
        <w:framePr w:w="9874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7882"/>
      </w:tblGrid>
      <w:tr w:rsidR="00766CD1">
        <w:trPr>
          <w:trHeight w:hRule="exact" w:val="542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766CD1" w:rsidRDefault="00766CD1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righ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40" w:lineRule="exact"/>
              <w:ind w:left="1300" w:firstLine="0"/>
              <w:jc w:val="left"/>
            </w:pPr>
            <w:r>
              <w:rPr>
                <w:rStyle w:val="23"/>
              </w:rPr>
              <w:t>Общекультурное направление</w:t>
            </w:r>
          </w:p>
        </w:tc>
      </w:tr>
      <w:tr w:rsidR="00766CD1">
        <w:trPr>
          <w:trHeight w:hRule="exact" w:val="6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Цель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9C7D54">
              <w:rPr>
                <w:rStyle w:val="24"/>
              </w:rPr>
              <w:t xml:space="preserve">Создание условий, обеспечивающих общекультурное развитие личности </w:t>
            </w:r>
            <w:r>
              <w:rPr>
                <w:rStyle w:val="24"/>
              </w:rPr>
              <w:t xml:space="preserve"> </w:t>
            </w:r>
            <w:r w:rsidR="009C7D54">
              <w:rPr>
                <w:rStyle w:val="24"/>
              </w:rPr>
              <w:t>школьника на основе развития его индивидуальности</w:t>
            </w:r>
          </w:p>
        </w:tc>
      </w:tr>
      <w:tr w:rsidR="00766CD1">
        <w:trPr>
          <w:trHeight w:hRule="exact" w:val="97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D1" w:rsidRDefault="009C7D54">
            <w:pPr>
              <w:pStyle w:val="20"/>
              <w:framePr w:w="98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20"/>
              </w:tabs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Формирование представления о культуре личности.</w:t>
            </w:r>
          </w:p>
          <w:p w:rsidR="00766CD1" w:rsidRDefault="009C7D54">
            <w:pPr>
              <w:pStyle w:val="20"/>
              <w:framePr w:w="98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10"/>
              </w:tabs>
              <w:spacing w:before="60" w:line="240" w:lineRule="exact"/>
              <w:ind w:firstLine="0"/>
              <w:jc w:val="both"/>
            </w:pPr>
            <w:r>
              <w:rPr>
                <w:rStyle w:val="24"/>
              </w:rPr>
              <w:t>Расширение знаний о культурных ценностях народов мира.</w:t>
            </w:r>
          </w:p>
        </w:tc>
      </w:tr>
      <w:tr w:rsidR="00766CD1" w:rsidTr="00CE2539">
        <w:trPr>
          <w:trHeight w:hRule="exact" w:val="40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реализации</w:t>
            </w:r>
          </w:p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CA9" w:rsidRDefault="00715CA9" w:rsidP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Кружок «Хоровое пение», </w:t>
            </w:r>
            <w:r w:rsidR="00CE2539">
              <w:rPr>
                <w:rStyle w:val="24"/>
              </w:rPr>
              <w:t>театральный кружок «МИКС</w:t>
            </w:r>
            <w:r w:rsidR="002F679B">
              <w:rPr>
                <w:rStyle w:val="24"/>
              </w:rPr>
              <w:t>»</w:t>
            </w:r>
            <w:proofErr w:type="gramStart"/>
            <w:r w:rsidR="002F679B">
              <w:rPr>
                <w:rStyle w:val="24"/>
              </w:rPr>
              <w:t xml:space="preserve"> ,</w:t>
            </w:r>
            <w:proofErr w:type="gramEnd"/>
            <w:r w:rsidR="002F679B">
              <w:rPr>
                <w:rStyle w:val="24"/>
              </w:rPr>
              <w:t xml:space="preserve">  танцевальный </w:t>
            </w:r>
            <w:r>
              <w:rPr>
                <w:rStyle w:val="24"/>
              </w:rPr>
              <w:t xml:space="preserve">кружок </w:t>
            </w:r>
          </w:p>
          <w:p w:rsidR="00715CA9" w:rsidRDefault="00715CA9" w:rsidP="000D73BE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715CA9" w:rsidRDefault="00715CA9" w:rsidP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</w:t>
            </w:r>
            <w:r w:rsidR="009C7D54">
              <w:rPr>
                <w:rStyle w:val="24"/>
              </w:rPr>
              <w:t>Подготовка и участие в праздничных мероприятиях школы и класса, посещение концертов, выставок, театров и музеев города</w:t>
            </w:r>
            <w:r w:rsidR="000D73BE">
              <w:rPr>
                <w:rStyle w:val="24"/>
              </w:rPr>
              <w:t xml:space="preserve"> Пензы</w:t>
            </w:r>
            <w:r w:rsidR="009C7D54">
              <w:rPr>
                <w:rStyle w:val="24"/>
              </w:rPr>
              <w:t>.</w:t>
            </w:r>
          </w:p>
          <w:p w:rsidR="00715CA9" w:rsidRDefault="00715CA9" w:rsidP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 xml:space="preserve"> Участие в проектах общекультурной напра</w:t>
            </w:r>
            <w:r>
              <w:rPr>
                <w:rStyle w:val="24"/>
              </w:rPr>
              <w:t>в</w:t>
            </w:r>
            <w:r w:rsidR="009C7D54">
              <w:rPr>
                <w:rStyle w:val="24"/>
              </w:rPr>
              <w:t>ленности</w:t>
            </w:r>
            <w:r>
              <w:rPr>
                <w:rStyle w:val="24"/>
              </w:rPr>
              <w:t xml:space="preserve"> «Танцующая школа», «Поющий край»</w:t>
            </w:r>
            <w:r w:rsidR="009C7D54">
              <w:rPr>
                <w:rStyle w:val="24"/>
              </w:rPr>
              <w:t>, тематических уро</w:t>
            </w:r>
            <w:r w:rsidR="000D73BE">
              <w:rPr>
                <w:rStyle w:val="24"/>
              </w:rPr>
              <w:t xml:space="preserve">ках, посвященных Году </w:t>
            </w:r>
            <w:r w:rsidR="00CE2539">
              <w:rPr>
                <w:rStyle w:val="24"/>
              </w:rPr>
              <w:t xml:space="preserve">Экологии </w:t>
            </w:r>
            <w:r w:rsidR="009C7D54">
              <w:rPr>
                <w:rStyle w:val="24"/>
              </w:rPr>
              <w:t>в Российской Федерации, Дню сла</w:t>
            </w:r>
            <w:r w:rsidR="000D73BE">
              <w:rPr>
                <w:rStyle w:val="24"/>
              </w:rPr>
              <w:t>вянской письменности и культуры</w:t>
            </w:r>
            <w:r w:rsidR="009C7D54">
              <w:rPr>
                <w:rStyle w:val="24"/>
              </w:rPr>
              <w:t>. Зан</w:t>
            </w:r>
            <w:r w:rsidR="000D73BE">
              <w:rPr>
                <w:rStyle w:val="24"/>
              </w:rPr>
              <w:t xml:space="preserve">ятия в </w:t>
            </w:r>
            <w:r w:rsidR="00CE2539">
              <w:rPr>
                <w:rStyle w:val="24"/>
              </w:rPr>
              <w:t>хореографическом кружке, хоровой коллектив</w:t>
            </w:r>
            <w:r w:rsidR="000D73BE">
              <w:rPr>
                <w:rStyle w:val="24"/>
              </w:rPr>
              <w:t xml:space="preserve"> «Лазурь</w:t>
            </w:r>
            <w:r w:rsidR="009C7D54">
              <w:rPr>
                <w:rStyle w:val="24"/>
              </w:rPr>
              <w:t>»</w:t>
            </w:r>
            <w:r w:rsidR="00CE2539">
              <w:rPr>
                <w:rStyle w:val="24"/>
              </w:rPr>
              <w:t xml:space="preserve">, реализующий </w:t>
            </w:r>
            <w:r w:rsidR="009C7D54">
              <w:rPr>
                <w:rStyle w:val="24"/>
              </w:rPr>
              <w:t>музыка</w:t>
            </w:r>
            <w:r>
              <w:rPr>
                <w:rStyle w:val="24"/>
              </w:rPr>
              <w:t xml:space="preserve">льные стремления детей. </w:t>
            </w:r>
            <w:r w:rsidR="00CE2539">
              <w:rPr>
                <w:rStyle w:val="24"/>
              </w:rPr>
              <w:t>Занятия в театральном кружке реализуют стремления детей к актерскому мастерству.</w:t>
            </w:r>
          </w:p>
          <w:p w:rsidR="00766CD1" w:rsidRDefault="00715CA9" w:rsidP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 xml:space="preserve"> </w:t>
            </w:r>
            <w:r>
              <w:rPr>
                <w:rStyle w:val="24"/>
              </w:rPr>
              <w:t>Т</w:t>
            </w:r>
            <w:r w:rsidR="009C7D54">
              <w:rPr>
                <w:rStyle w:val="24"/>
              </w:rPr>
              <w:t xml:space="preserve">ематические выставки книг в </w:t>
            </w:r>
            <w:r w:rsidR="000D73BE">
              <w:rPr>
                <w:rStyle w:val="24"/>
              </w:rPr>
              <w:t>библиотеке. Встречи с успешными, знаменитыми людьми села, района, области.</w:t>
            </w:r>
            <w:r w:rsidR="009C7D54">
              <w:rPr>
                <w:rStyle w:val="24"/>
              </w:rPr>
              <w:t xml:space="preserve"> Проведение культурных мероприятий в рамках общероссийской инициативы «Я талантлив».</w:t>
            </w:r>
          </w:p>
        </w:tc>
      </w:tr>
      <w:tr w:rsidR="00766CD1">
        <w:trPr>
          <w:trHeight w:hRule="exact" w:val="9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766CD1" w:rsidRDefault="009C7D54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>Повышение уровня общей культуры школьников.</w:t>
            </w:r>
          </w:p>
          <w:p w:rsidR="00766CD1" w:rsidRDefault="00715CA9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    </w:t>
            </w:r>
            <w:r w:rsidR="009C7D54">
              <w:rPr>
                <w:rStyle w:val="24"/>
              </w:rPr>
              <w:t>Развитие потребности повышать уровень своей культуры, расширять свои знания о культурных ценностях народов мира.</w:t>
            </w:r>
          </w:p>
        </w:tc>
      </w:tr>
    </w:tbl>
    <w:p w:rsidR="00766CD1" w:rsidRDefault="00766CD1">
      <w:pPr>
        <w:framePr w:w="9869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7891"/>
      </w:tblGrid>
      <w:tr w:rsidR="00766CD1">
        <w:trPr>
          <w:trHeight w:hRule="exact" w:val="394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Социальное направление</w:t>
            </w:r>
          </w:p>
        </w:tc>
      </w:tr>
      <w:tr w:rsidR="00766CD1">
        <w:trPr>
          <w:trHeight w:hRule="exact" w:val="6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Цель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715CA9">
            <w:pPr>
              <w:pStyle w:val="20"/>
              <w:framePr w:w="988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  </w:t>
            </w:r>
            <w:r w:rsidR="009C7D54">
              <w:rPr>
                <w:rStyle w:val="24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766CD1">
        <w:trPr>
          <w:trHeight w:hRule="exact" w:val="266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9C7D54">
            <w:pPr>
              <w:pStyle w:val="20"/>
              <w:framePr w:w="98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line="269" w:lineRule="exact"/>
              <w:ind w:firstLine="0"/>
              <w:jc w:val="both"/>
            </w:pPr>
            <w:r>
              <w:rPr>
                <w:rStyle w:val="24"/>
              </w:rPr>
              <w:t>Расширение знаний о человеке (человек - часть социума, человек в общении с другими людьми, терпимое отношение к людям).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 xml:space="preserve">Организация общественно-полезной и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>.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>Формирование потребности активно участвовать в социальной жизни класса, школы, города, страны.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</w:pPr>
            <w:r>
              <w:rPr>
                <w:rStyle w:val="24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766CD1" w:rsidTr="001075E1">
        <w:trPr>
          <w:trHeight w:hRule="exact" w:val="393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Формы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реализации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5E1" w:rsidRDefault="00CE2539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Кружок</w:t>
            </w:r>
            <w:r w:rsidR="001075E1">
              <w:rPr>
                <w:rStyle w:val="24"/>
              </w:rPr>
              <w:t xml:space="preserve"> «Рукоделие».</w:t>
            </w:r>
          </w:p>
          <w:p w:rsidR="001075E1" w:rsidRDefault="001075E1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Выставки творческих работ учащихся.</w:t>
            </w:r>
          </w:p>
          <w:p w:rsidR="00715CA9" w:rsidRDefault="001075E1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</w:t>
            </w:r>
            <w:r w:rsidR="009C7D54">
              <w:rPr>
                <w:rStyle w:val="24"/>
              </w:rPr>
              <w:t>Проведение классных часов о символике РФ, об уставе школы.</w:t>
            </w:r>
          </w:p>
          <w:p w:rsidR="001075E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Беседы «Правила поведения в школе», «Права и свободы человека», «Что значит «Почитать Родителей»?». Внеклассные мероприятия «Хозяюшка», «Уход за одеждой». Классные часы «Вредные привычки и их влияние на здоровье человека», «Правила поведения школьников, навыки общения со сверстниками и взрослыми».</w:t>
            </w:r>
            <w:r w:rsidR="001075E1">
              <w:rPr>
                <w:rStyle w:val="24"/>
              </w:rPr>
              <w:t xml:space="preserve">  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1075E1">
              <w:rPr>
                <w:rStyle w:val="24"/>
              </w:rPr>
              <w:t xml:space="preserve">    </w:t>
            </w:r>
            <w:r>
              <w:rPr>
                <w:rStyle w:val="24"/>
              </w:rPr>
              <w:t>Благотворительные акции. Конкурс социальных проектов. Подшефная работа</w:t>
            </w:r>
            <w:r w:rsidR="001075E1">
              <w:rPr>
                <w:rStyle w:val="24"/>
              </w:rPr>
              <w:t xml:space="preserve"> в Доме ветеранов</w:t>
            </w:r>
            <w:r>
              <w:rPr>
                <w:rStyle w:val="24"/>
              </w:rPr>
              <w:t xml:space="preserve">. День спонтанного проявления доброты. </w:t>
            </w:r>
            <w:r w:rsidR="001075E1">
              <w:rPr>
                <w:rStyle w:val="24"/>
              </w:rPr>
              <w:t xml:space="preserve">     </w:t>
            </w:r>
            <w:r>
              <w:rPr>
                <w:rStyle w:val="24"/>
              </w:rPr>
              <w:t>Субботники по уборке школьной территории</w:t>
            </w:r>
            <w:r w:rsidR="001075E1">
              <w:rPr>
                <w:rStyle w:val="24"/>
              </w:rPr>
              <w:t xml:space="preserve"> и парка имени Н.И.Крылова</w:t>
            </w:r>
            <w:r>
              <w:rPr>
                <w:rStyle w:val="24"/>
              </w:rPr>
              <w:t>.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Индивидуальная работа с родителями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. Пресс-конференции на тему будущих профессий. Формами занятий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по данному направлению также являются: экскурсии, тренинги, проекты.</w:t>
            </w:r>
          </w:p>
        </w:tc>
      </w:tr>
      <w:tr w:rsidR="00766CD1">
        <w:trPr>
          <w:trHeight w:hRule="exact" w:val="14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Ожидаемые</w:t>
            </w:r>
          </w:p>
          <w:p w:rsidR="00766CD1" w:rsidRDefault="009C7D54">
            <w:pPr>
              <w:pStyle w:val="20"/>
              <w:framePr w:w="988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результаты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CD1" w:rsidRDefault="001075E1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 xml:space="preserve">   </w:t>
            </w:r>
            <w:r w:rsidR="009C7D54">
              <w:rPr>
                <w:rStyle w:val="24"/>
              </w:rPr>
              <w:t>Активное участие школьников в социал</w:t>
            </w:r>
            <w:r>
              <w:rPr>
                <w:rStyle w:val="24"/>
              </w:rPr>
              <w:t>ьной жизни класса, школы, села</w:t>
            </w:r>
            <w:r w:rsidR="009C7D54">
              <w:rPr>
                <w:rStyle w:val="24"/>
              </w:rPr>
              <w:t>, страны.</w:t>
            </w:r>
          </w:p>
          <w:p w:rsidR="00766CD1" w:rsidRDefault="001075E1">
            <w:pPr>
              <w:pStyle w:val="20"/>
              <w:framePr w:w="988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   </w:t>
            </w:r>
            <w:r w:rsidR="009C7D54">
              <w:rPr>
                <w:rStyle w:val="24"/>
              </w:rPr>
              <w:t>Развитие навыков сотрудничества с педагогами, родителями, сверстниками, старшими и младшими детьми в решении общих проблем. Повышение уровня социальной комфортности в коллективе.</w:t>
            </w:r>
          </w:p>
        </w:tc>
      </w:tr>
    </w:tbl>
    <w:p w:rsidR="00766CD1" w:rsidRDefault="00766CD1">
      <w:pPr>
        <w:framePr w:w="9883" w:wrap="notBeside" w:vAnchor="text" w:hAnchor="text" w:xAlign="center" w:y="1"/>
        <w:rPr>
          <w:sz w:val="2"/>
          <w:szCs w:val="2"/>
        </w:rPr>
      </w:pPr>
    </w:p>
    <w:p w:rsidR="00766CD1" w:rsidRDefault="00766CD1">
      <w:pPr>
        <w:rPr>
          <w:sz w:val="2"/>
          <w:szCs w:val="2"/>
        </w:rPr>
      </w:pPr>
    </w:p>
    <w:p w:rsidR="00766CD1" w:rsidRDefault="009C7D54" w:rsidP="00A56F47">
      <w:pPr>
        <w:pStyle w:val="10"/>
        <w:keepNext/>
        <w:keepLines/>
        <w:shd w:val="clear" w:color="auto" w:fill="auto"/>
        <w:spacing w:before="261" w:line="322" w:lineRule="exact"/>
        <w:ind w:firstLine="851"/>
        <w:jc w:val="left"/>
      </w:pPr>
      <w:bookmarkStart w:id="8" w:name="bookmark8"/>
      <w:r>
        <w:t>Формы представления результатов внеурочной деятельности.</w:t>
      </w:r>
      <w:bookmarkEnd w:id="8"/>
    </w:p>
    <w:p w:rsidR="00766CD1" w:rsidRDefault="009C7D54" w:rsidP="00A56F47">
      <w:pPr>
        <w:pStyle w:val="20"/>
        <w:shd w:val="clear" w:color="auto" w:fill="auto"/>
        <w:spacing w:line="322" w:lineRule="exact"/>
        <w:ind w:right="19" w:firstLine="851"/>
        <w:jc w:val="both"/>
      </w:pPr>
      <w:r>
        <w:t>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основного общего образования.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left"/>
      </w:pPr>
      <w:r>
        <w:t>Особенностями системы оценки являются: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firstLine="851"/>
        <w:jc w:val="both"/>
      </w:pPr>
      <w:r>
        <w:t xml:space="preserve">комплексный подход к оценке результатов образования (в рамках внеурочной деятельности -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firstLine="851"/>
        <w:jc w:val="both"/>
      </w:pPr>
      <w: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firstLine="851"/>
        <w:jc w:val="both"/>
      </w:pPr>
      <w:r>
        <w:t xml:space="preserve">оценка успешности освоения содержания отдельных учебных предметов на основе </w:t>
      </w:r>
      <w:proofErr w:type="spellStart"/>
      <w:r>
        <w:t>системно-деятельностного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firstLine="851"/>
        <w:jc w:val="both"/>
      </w:pPr>
      <w:r>
        <w:t>оценка динамики образовательных достижений обучающихся;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line="322" w:lineRule="exact"/>
        <w:ind w:firstLine="851"/>
        <w:jc w:val="both"/>
      </w:pPr>
      <w:r>
        <w:t>сочетание внешней и внутренней оценки как механизма обеспечения качества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left"/>
      </w:pPr>
      <w:r>
        <w:t>образования;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 xml:space="preserve">использование персонифицированных процедур итоговой оценки и аттестации </w:t>
      </w:r>
      <w:r>
        <w:lastRenderedPageBreak/>
        <w:t>обучающихся и не персонифицированных процедур оценки состояния и тенденций развития системы образования;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>уровневый подход к разработке планируемых результатов, инструментария и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left"/>
      </w:pPr>
      <w:r>
        <w:t>представлению их;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 xml:space="preserve">использование накопительной системы оценивания </w:t>
      </w:r>
      <w:r>
        <w:rPr>
          <w:rStyle w:val="22"/>
        </w:rPr>
        <w:t>(</w:t>
      </w:r>
      <w:proofErr w:type="spellStart"/>
      <w:r>
        <w:rPr>
          <w:rStyle w:val="22"/>
        </w:rPr>
        <w:t>портфолио</w:t>
      </w:r>
      <w:proofErr w:type="spellEnd"/>
      <w:r>
        <w:rPr>
          <w:rStyle w:val="22"/>
        </w:rPr>
        <w:t xml:space="preserve">), </w:t>
      </w:r>
      <w:r>
        <w:t>характеризующей динамику индивидуальных образовательных достижений;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>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left"/>
      </w:pPr>
      <w:r>
        <w:t>Эффективность внеурочной деятельности и дополнительного образования зависит от качества программы по её модернизации и развитию уровня управления.</w:t>
      </w:r>
    </w:p>
    <w:p w:rsidR="00766CD1" w:rsidRDefault="009C7D54" w:rsidP="00A56F47">
      <w:pPr>
        <w:pStyle w:val="60"/>
        <w:shd w:val="clear" w:color="auto" w:fill="auto"/>
        <w:ind w:firstLine="851"/>
      </w:pPr>
      <w:r>
        <w:t>Мониторинг эффективности внеурочной деятельности.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both"/>
      </w:pPr>
      <w:r>
        <w:t>Управление реализацией программой осуществляется через планирование, контроль и корректировку действий. Управление любой инновационной деятельностью идёт по следующим направлениям:</w:t>
      </w:r>
    </w:p>
    <w:p w:rsidR="00766CD1" w:rsidRDefault="009C7D54" w:rsidP="00A56F47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line="322" w:lineRule="exact"/>
        <w:ind w:firstLine="851"/>
        <w:jc w:val="both"/>
      </w:pPr>
      <w:r>
        <w:t>организация работы с кадрами;</w:t>
      </w:r>
    </w:p>
    <w:p w:rsidR="00766CD1" w:rsidRDefault="009C7D54" w:rsidP="00A56F47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line="322" w:lineRule="exact"/>
        <w:ind w:firstLine="851"/>
        <w:jc w:val="both"/>
      </w:pPr>
      <w:r>
        <w:t>организация работы с ученическим коллективом;</w:t>
      </w:r>
    </w:p>
    <w:p w:rsidR="00766CD1" w:rsidRDefault="009C7D54" w:rsidP="00A56F47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line="322" w:lineRule="exact"/>
        <w:ind w:firstLine="851"/>
        <w:jc w:val="both"/>
      </w:pPr>
      <w:r>
        <w:t>организация работы с родителями, общественными организациями, социальными партнёрами;</w:t>
      </w:r>
    </w:p>
    <w:p w:rsidR="00766CD1" w:rsidRDefault="009C7D54" w:rsidP="00A56F47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line="322" w:lineRule="exact"/>
        <w:ind w:firstLine="851"/>
        <w:jc w:val="both"/>
      </w:pPr>
      <w:r>
        <w:t>мониторинг эффективности инновационных процессов.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both"/>
      </w:pPr>
      <w: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both"/>
      </w:pPr>
      <w:r>
        <w:t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765"/>
        </w:tabs>
        <w:spacing w:line="322" w:lineRule="exact"/>
        <w:ind w:firstLine="851"/>
        <w:jc w:val="both"/>
      </w:pPr>
      <w:r>
        <w:t xml:space="preserve">рост социальной активности </w:t>
      </w:r>
      <w:proofErr w:type="gramStart"/>
      <w:r>
        <w:t>обучающихся</w:t>
      </w:r>
      <w:proofErr w:type="gramEnd"/>
      <w:r>
        <w:t>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765"/>
        </w:tabs>
        <w:spacing w:line="322" w:lineRule="exact"/>
        <w:ind w:firstLine="851"/>
        <w:jc w:val="both"/>
      </w:pPr>
      <w:r>
        <w:t>рост мотивации к активной познавательной деятельности;</w:t>
      </w:r>
    </w:p>
    <w:p w:rsidR="00766CD1" w:rsidRDefault="00A56F47" w:rsidP="00A56F47">
      <w:pPr>
        <w:pStyle w:val="20"/>
        <w:shd w:val="clear" w:color="auto" w:fill="auto"/>
        <w:spacing w:line="322" w:lineRule="exact"/>
        <w:ind w:firstLine="851"/>
        <w:jc w:val="both"/>
      </w:pPr>
      <w:r>
        <w:t xml:space="preserve">               </w:t>
      </w:r>
      <w:r w:rsidR="009C7D54">
        <w:t xml:space="preserve">уровень достижения </w:t>
      </w:r>
      <w:proofErr w:type="gramStart"/>
      <w:r w:rsidR="009C7D54">
        <w:t>обучающимися</w:t>
      </w:r>
      <w:proofErr w:type="gramEnd"/>
      <w:r w:rsidR="009C7D54">
        <w:t xml:space="preserve"> таких образовательных результатов, как</w:t>
      </w:r>
    </w:p>
    <w:p w:rsidR="00766CD1" w:rsidRDefault="009C7D54" w:rsidP="006037BD">
      <w:pPr>
        <w:pStyle w:val="20"/>
        <w:numPr>
          <w:ilvl w:val="0"/>
          <w:numId w:val="1"/>
        </w:numPr>
        <w:shd w:val="clear" w:color="auto" w:fill="auto"/>
        <w:tabs>
          <w:tab w:val="left" w:pos="1765"/>
        </w:tabs>
        <w:spacing w:line="322" w:lineRule="exact"/>
        <w:ind w:left="851" w:firstLine="0"/>
        <w:jc w:val="left"/>
      </w:pPr>
      <w:proofErr w:type="spellStart"/>
      <w:r>
        <w:t>сформированность</w:t>
      </w:r>
      <w:proofErr w:type="spellEnd"/>
      <w:r>
        <w:t xml:space="preserve"> коммуникативных и исследовательских </w:t>
      </w:r>
      <w:r w:rsidR="00A56F47">
        <w:t xml:space="preserve">             </w:t>
      </w:r>
      <w:r w:rsidR="006037BD">
        <w:t xml:space="preserve">   </w:t>
      </w:r>
      <w:r>
        <w:t>компетентностей,</w:t>
      </w:r>
      <w:r w:rsidR="006037BD" w:rsidRPr="006037BD">
        <w:t xml:space="preserve"> </w:t>
      </w:r>
      <w:proofErr w:type="spellStart"/>
      <w:r w:rsidR="006037BD">
        <w:t>креативных</w:t>
      </w:r>
      <w:proofErr w:type="spellEnd"/>
      <w:r w:rsidR="006037BD">
        <w:t xml:space="preserve"> и организационных способностей, рефлексивных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both"/>
      </w:pPr>
      <w:r>
        <w:t>навыков;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765"/>
        </w:tabs>
        <w:spacing w:line="322" w:lineRule="exact"/>
        <w:ind w:firstLine="851"/>
        <w:jc w:val="both"/>
      </w:pPr>
      <w:r>
        <w:t xml:space="preserve">качественное изменение в личностном развитии, усвоении </w:t>
      </w:r>
      <w:proofErr w:type="gramStart"/>
      <w:r>
        <w:t>гражданских</w:t>
      </w:r>
      <w:proofErr w:type="gramEnd"/>
      <w:r>
        <w:t xml:space="preserve"> и</w:t>
      </w:r>
    </w:p>
    <w:p w:rsidR="00766CD1" w:rsidRDefault="009C7D54" w:rsidP="006037BD">
      <w:pPr>
        <w:pStyle w:val="20"/>
        <w:shd w:val="clear" w:color="auto" w:fill="auto"/>
        <w:spacing w:line="322" w:lineRule="exact"/>
        <w:ind w:left="851" w:firstLine="0"/>
        <w:jc w:val="both"/>
      </w:pPr>
      <w:r>
        <w:t xml:space="preserve">нравственных норм, духовной культуры, гуманистического основ отношения к </w:t>
      </w:r>
      <w:r w:rsidR="00A56F47">
        <w:t xml:space="preserve">           </w:t>
      </w:r>
      <w:r>
        <w:t>окружающему миру (уровень воспитанности);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765"/>
        </w:tabs>
        <w:spacing w:line="322" w:lineRule="exact"/>
        <w:ind w:firstLine="851"/>
        <w:jc w:val="both"/>
      </w:pPr>
      <w:r>
        <w:t>удовлетворенность учащихся и родителей жизнедеятельностью школы.</w:t>
      </w:r>
    </w:p>
    <w:p w:rsidR="00766CD1" w:rsidRDefault="009C7D54" w:rsidP="00A56F47">
      <w:pPr>
        <w:pStyle w:val="20"/>
        <w:shd w:val="clear" w:color="auto" w:fill="auto"/>
        <w:spacing w:line="322" w:lineRule="exact"/>
        <w:ind w:firstLine="851"/>
        <w:jc w:val="left"/>
      </w:pPr>
      <w:r>
        <w:t>Основные направления и вопросы мониторинга: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 xml:space="preserve">Оценка </w:t>
      </w:r>
      <w:proofErr w:type="spellStart"/>
      <w:r>
        <w:t>востребованности</w:t>
      </w:r>
      <w:proofErr w:type="spellEnd"/>
      <w:r>
        <w:t xml:space="preserve"> форм и мероприятий внеклассной работы;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>Сохранность контингента всех направлений внеурочной работы;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left"/>
      </w:pPr>
      <w: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left"/>
      </w:pPr>
      <w:r>
        <w:t xml:space="preserve">Вовлечённость обучающихся во внеурочную образовательную </w:t>
      </w:r>
      <w:proofErr w:type="gramStart"/>
      <w:r>
        <w:t>деятельность</w:t>
      </w:r>
      <w:proofErr w:type="gramEnd"/>
      <w:r>
        <w:t xml:space="preserve"> как на базе школы, так и вне ОУ;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left"/>
      </w:pPr>
      <w:r>
        <w:t>Развитие и сплочение ученического коллектива, характер межличностных отношений;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2" w:lineRule="exact"/>
        <w:ind w:firstLine="851"/>
        <w:jc w:val="both"/>
      </w:pPr>
      <w:r>
        <w:t>Результативность участия субъектов образования в целевых программах и</w:t>
      </w:r>
    </w:p>
    <w:p w:rsidR="00766CD1" w:rsidRDefault="009C7D54" w:rsidP="00A56F47">
      <w:pPr>
        <w:pStyle w:val="20"/>
        <w:shd w:val="clear" w:color="auto" w:fill="auto"/>
        <w:spacing w:after="338" w:line="240" w:lineRule="exact"/>
        <w:ind w:firstLine="851"/>
        <w:jc w:val="left"/>
      </w:pPr>
      <w:proofErr w:type="gramStart"/>
      <w:r>
        <w:t>проектах</w:t>
      </w:r>
      <w:proofErr w:type="gramEnd"/>
      <w:r>
        <w:t xml:space="preserve"> различного уровня.</w:t>
      </w:r>
    </w:p>
    <w:p w:rsidR="00766CD1" w:rsidRDefault="009C7D54" w:rsidP="00A56F47">
      <w:pPr>
        <w:pStyle w:val="10"/>
        <w:keepNext/>
        <w:keepLines/>
        <w:shd w:val="clear" w:color="auto" w:fill="auto"/>
        <w:spacing w:before="266" w:after="196" w:line="240" w:lineRule="exact"/>
        <w:ind w:right="120" w:firstLine="851"/>
        <w:jc w:val="center"/>
      </w:pPr>
      <w:bookmarkStart w:id="9" w:name="bookmark12"/>
      <w:r>
        <w:lastRenderedPageBreak/>
        <w:t>Предполагаемые результаты реализации программы:</w:t>
      </w:r>
      <w:bookmarkEnd w:id="9"/>
    </w:p>
    <w:p w:rsidR="00766CD1" w:rsidRPr="001075E1" w:rsidRDefault="009C7D54" w:rsidP="00A56F47">
      <w:pPr>
        <w:pStyle w:val="10"/>
        <w:keepNext/>
        <w:keepLines/>
        <w:shd w:val="clear" w:color="auto" w:fill="auto"/>
        <w:tabs>
          <w:tab w:val="left" w:pos="8113"/>
          <w:tab w:val="left" w:pos="9639"/>
        </w:tabs>
        <w:spacing w:before="0"/>
        <w:ind w:right="19" w:firstLine="851"/>
        <w:rPr>
          <w:rStyle w:val="11"/>
        </w:rPr>
      </w:pPr>
      <w:bookmarkStart w:id="10" w:name="bookmark13"/>
      <w:proofErr w:type="gramStart"/>
      <w: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="00CE2539">
        <w:t xml:space="preserve"> </w:t>
      </w:r>
      <w:r>
        <w:rPr>
          <w:rStyle w:val="11"/>
        </w:rPr>
        <w:t>приобретение</w:t>
      </w:r>
      <w:bookmarkEnd w:id="10"/>
      <w:r w:rsidR="001075E1">
        <w:rPr>
          <w:rStyle w:val="11"/>
        </w:rPr>
        <w:t xml:space="preserve"> </w:t>
      </w:r>
      <w:r w:rsidRPr="001075E1">
        <w:rPr>
          <w:rStyle w:val="11"/>
        </w:rPr>
        <w:t>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</w:t>
      </w:r>
      <w:proofErr w:type="gramEnd"/>
      <w:r w:rsidRPr="001075E1">
        <w:rPr>
          <w:rStyle w:val="11"/>
        </w:rPr>
        <w:t xml:space="preserve"> </w:t>
      </w:r>
      <w:proofErr w:type="gramStart"/>
      <w:r w:rsidRPr="001075E1">
        <w:rPr>
          <w:rStyle w:val="11"/>
        </w:rPr>
        <w:t>о международном экологическом движении; о христианском мировоззрении и образе жизни;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</w:t>
      </w:r>
      <w:proofErr w:type="gramEnd"/>
    </w:p>
    <w:p w:rsidR="00766CD1" w:rsidRDefault="009C7D54" w:rsidP="00A56F47">
      <w:pPr>
        <w:pStyle w:val="20"/>
        <w:shd w:val="clear" w:color="auto" w:fill="auto"/>
        <w:tabs>
          <w:tab w:val="left" w:pos="9639"/>
        </w:tabs>
        <w:spacing w:line="274" w:lineRule="exact"/>
        <w:ind w:right="19" w:firstLine="851"/>
        <w:jc w:val="both"/>
      </w:pPr>
      <w:r>
        <w:rPr>
          <w:rStyle w:val="22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t>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766CD1" w:rsidRDefault="009C7D54" w:rsidP="00A56F47">
      <w:pPr>
        <w:pStyle w:val="20"/>
        <w:shd w:val="clear" w:color="auto" w:fill="auto"/>
        <w:tabs>
          <w:tab w:val="left" w:pos="9639"/>
        </w:tabs>
        <w:spacing w:after="207" w:line="274" w:lineRule="exact"/>
        <w:ind w:right="19" w:firstLine="851"/>
        <w:jc w:val="both"/>
      </w:pPr>
      <w:proofErr w:type="gramStart"/>
      <w:r>
        <w:rPr>
          <w:rStyle w:val="22"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t xml:space="preserve">школьник может приобрести опыт исследовательской деятельности; опыт публичного выступления по проблемным вопросам; опыт </w:t>
      </w:r>
      <w:proofErr w:type="spellStart"/>
      <w:r>
        <w:t>природосберегающей</w:t>
      </w:r>
      <w:proofErr w:type="spellEnd"/>
      <w:r>
        <w:t xml:space="preserve">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</w:t>
      </w:r>
      <w:proofErr w:type="gramEnd"/>
      <w:r>
        <w:t xml:space="preserve"> опыт волонтёрской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766CD1" w:rsidRDefault="009C7D54" w:rsidP="00A56F47">
      <w:pPr>
        <w:pStyle w:val="10"/>
        <w:keepNext/>
        <w:keepLines/>
        <w:shd w:val="clear" w:color="auto" w:fill="auto"/>
        <w:tabs>
          <w:tab w:val="left" w:pos="9072"/>
          <w:tab w:val="left" w:pos="9639"/>
        </w:tabs>
        <w:spacing w:before="0" w:line="240" w:lineRule="exact"/>
        <w:ind w:firstLine="851"/>
      </w:pPr>
      <w:bookmarkStart w:id="11" w:name="bookmark14"/>
      <w:r>
        <w:t>В процессе реализации Программы произойдет:</w:t>
      </w:r>
      <w:bookmarkEnd w:id="11"/>
    </w:p>
    <w:p w:rsidR="00766CD1" w:rsidRDefault="009C7D54" w:rsidP="00A56F47">
      <w:pPr>
        <w:pStyle w:val="20"/>
        <w:shd w:val="clear" w:color="auto" w:fill="auto"/>
        <w:tabs>
          <w:tab w:val="left" w:pos="9072"/>
          <w:tab w:val="left" w:pos="9639"/>
        </w:tabs>
        <w:spacing w:line="240" w:lineRule="exact"/>
        <w:ind w:firstLine="0"/>
        <w:jc w:val="left"/>
      </w:pPr>
      <w:r>
        <w:t xml:space="preserve">• </w:t>
      </w:r>
      <w:r w:rsidR="00A56F47">
        <w:t xml:space="preserve">           </w:t>
      </w:r>
      <w:r>
        <w:t xml:space="preserve">улучшение психологической и социальной комфортности в едином воспитательном </w:t>
      </w:r>
      <w:r w:rsidR="00A56F47">
        <w:t xml:space="preserve">           </w:t>
      </w:r>
      <w:r>
        <w:t>пространстве;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16" w:lineRule="exact"/>
        <w:ind w:firstLine="0"/>
        <w:jc w:val="both"/>
      </w:pPr>
      <w:r>
        <w:t>укрепление здоровья воспитанников;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16" w:lineRule="exact"/>
        <w:ind w:firstLine="0"/>
        <w:jc w:val="both"/>
      </w:pPr>
      <w:r>
        <w:t>развитие творческой активности каждого ребёнка;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after="251" w:line="240" w:lineRule="exact"/>
        <w:ind w:firstLine="0"/>
        <w:jc w:val="both"/>
      </w:pPr>
      <w:r>
        <w:t>укрепление связи между семьёй и школой.</w:t>
      </w:r>
    </w:p>
    <w:p w:rsidR="00766CD1" w:rsidRDefault="009C7D54" w:rsidP="00A56F47">
      <w:pPr>
        <w:pStyle w:val="10"/>
        <w:keepNext/>
        <w:keepLines/>
        <w:shd w:val="clear" w:color="auto" w:fill="auto"/>
        <w:tabs>
          <w:tab w:val="left" w:pos="9072"/>
          <w:tab w:val="left" w:pos="9639"/>
        </w:tabs>
        <w:spacing w:before="0"/>
        <w:ind w:firstLine="851"/>
      </w:pPr>
      <w:bookmarkStart w:id="12" w:name="bookmark15"/>
      <w:r>
        <w:t>Учитель и родители как участники педагогического процесса:</w:t>
      </w:r>
      <w:bookmarkEnd w:id="12"/>
    </w:p>
    <w:p w:rsidR="00766CD1" w:rsidRDefault="009C7D54" w:rsidP="00A56F47">
      <w:pPr>
        <w:pStyle w:val="20"/>
        <w:shd w:val="clear" w:color="auto" w:fill="auto"/>
        <w:tabs>
          <w:tab w:val="left" w:pos="9072"/>
          <w:tab w:val="left" w:pos="9639"/>
        </w:tabs>
        <w:spacing w:after="233" w:line="274" w:lineRule="exact"/>
        <w:ind w:right="700" w:firstLine="851"/>
        <w:jc w:val="both"/>
      </w:pPr>
      <w:r>
        <w:t>Целью сотрудничества учителей и родителей является создание комфортной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766CD1" w:rsidRDefault="009C7D54" w:rsidP="00A56F47">
      <w:pPr>
        <w:pStyle w:val="10"/>
        <w:keepNext/>
        <w:keepLines/>
        <w:shd w:val="clear" w:color="auto" w:fill="auto"/>
        <w:tabs>
          <w:tab w:val="left" w:pos="836"/>
          <w:tab w:val="left" w:pos="9072"/>
          <w:tab w:val="left" w:pos="9639"/>
        </w:tabs>
        <w:spacing w:before="0" w:line="283" w:lineRule="exact"/>
        <w:ind w:left="851" w:firstLine="0"/>
      </w:pPr>
      <w:bookmarkStart w:id="13" w:name="bookmark16"/>
      <w:r>
        <w:t>Задачами сотрудничества являются:</w:t>
      </w:r>
      <w:bookmarkEnd w:id="13"/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ind w:firstLine="0"/>
        <w:jc w:val="both"/>
      </w:pPr>
      <w:r>
        <w:t>усиление нравственных аспектов школьной жизнедеятельности детей и молодежи;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ind w:firstLine="0"/>
        <w:jc w:val="both"/>
      </w:pPr>
      <w:proofErr w:type="spellStart"/>
      <w:r>
        <w:t>гуманизация</w:t>
      </w:r>
      <w:proofErr w:type="spellEnd"/>
      <w:r>
        <w:t xml:space="preserve"> взаимоотношений семьи и школы;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78" w:lineRule="exact"/>
        <w:ind w:firstLine="0"/>
        <w:jc w:val="left"/>
      </w:pPr>
      <w:r>
        <w:t>освоение родителями навыков делового общения и сотворчества с учителями и детьми;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74" w:lineRule="exact"/>
        <w:ind w:firstLine="0"/>
        <w:jc w:val="left"/>
      </w:pPr>
      <w:r>
        <w:t xml:space="preserve">оказание родителями содержательной помощи учителю в организации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работы, в том числе обучение детей в домашних условиях.</w:t>
      </w:r>
    </w:p>
    <w:p w:rsidR="00766CD1" w:rsidRDefault="009C7D54" w:rsidP="00A56F47">
      <w:pPr>
        <w:pStyle w:val="60"/>
        <w:shd w:val="clear" w:color="auto" w:fill="auto"/>
        <w:tabs>
          <w:tab w:val="left" w:pos="9072"/>
          <w:tab w:val="left" w:pos="9639"/>
        </w:tabs>
        <w:spacing w:after="240" w:line="274" w:lineRule="exact"/>
        <w:ind w:right="320" w:firstLine="851"/>
        <w:jc w:val="both"/>
      </w:pPr>
      <w: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74" w:lineRule="exact"/>
        <w:ind w:firstLine="0"/>
        <w:jc w:val="left"/>
      </w:pPr>
      <w:r>
        <w:t>непосредственное участие родителей в организации различимых форм совместной внеурочной работы с детьми;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072"/>
          <w:tab w:val="left" w:pos="9639"/>
        </w:tabs>
        <w:spacing w:line="274" w:lineRule="exact"/>
        <w:ind w:firstLine="0"/>
        <w:jc w:val="left"/>
      </w:pPr>
      <w:r>
        <w:t>развитие сотрудничества с учителями и детьми в учебно-познавательной, исследовательской деятельности в школе и в домашних условиях и др.;</w:t>
      </w:r>
    </w:p>
    <w:p w:rsidR="00766CD1" w:rsidRDefault="009C7D54" w:rsidP="00A56F47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9639"/>
        </w:tabs>
        <w:spacing w:after="480" w:line="274" w:lineRule="exact"/>
        <w:ind w:right="19" w:firstLine="0"/>
        <w:jc w:val="both"/>
      </w:pPr>
      <w:r>
        <w:lastRenderedPageBreak/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sectPr w:rsidR="00766CD1" w:rsidSect="001D03DC">
      <w:type w:val="continuous"/>
      <w:pgSz w:w="11900" w:h="16840"/>
      <w:pgMar w:top="781" w:right="985" w:bottom="862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12" w:rsidRDefault="00162912" w:rsidP="00766CD1">
      <w:r>
        <w:separator/>
      </w:r>
    </w:p>
  </w:endnote>
  <w:endnote w:type="continuationSeparator" w:id="1">
    <w:p w:rsidR="00162912" w:rsidRDefault="00162912" w:rsidP="0076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12" w:rsidRDefault="00162912"/>
  </w:footnote>
  <w:footnote w:type="continuationSeparator" w:id="1">
    <w:p w:rsidR="00162912" w:rsidRDefault="001629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6E"/>
    <w:multiLevelType w:val="multilevel"/>
    <w:tmpl w:val="AC8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20F4"/>
    <w:multiLevelType w:val="multilevel"/>
    <w:tmpl w:val="DBE0B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1107D"/>
    <w:multiLevelType w:val="multilevel"/>
    <w:tmpl w:val="8EB41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11060"/>
    <w:multiLevelType w:val="multilevel"/>
    <w:tmpl w:val="E7927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E694D"/>
    <w:multiLevelType w:val="multilevel"/>
    <w:tmpl w:val="FD5C7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4647D"/>
    <w:multiLevelType w:val="multilevel"/>
    <w:tmpl w:val="C7105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C1678"/>
    <w:multiLevelType w:val="multilevel"/>
    <w:tmpl w:val="4412C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643317"/>
    <w:multiLevelType w:val="multilevel"/>
    <w:tmpl w:val="65D87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CD1"/>
    <w:rsid w:val="000D73BE"/>
    <w:rsid w:val="001037AA"/>
    <w:rsid w:val="001075E1"/>
    <w:rsid w:val="00162912"/>
    <w:rsid w:val="00164E82"/>
    <w:rsid w:val="001B6456"/>
    <w:rsid w:val="001D03DC"/>
    <w:rsid w:val="001D0E73"/>
    <w:rsid w:val="002F679B"/>
    <w:rsid w:val="004258E9"/>
    <w:rsid w:val="004A621E"/>
    <w:rsid w:val="005D6D50"/>
    <w:rsid w:val="006037BD"/>
    <w:rsid w:val="00715CA9"/>
    <w:rsid w:val="00766CD1"/>
    <w:rsid w:val="007B496A"/>
    <w:rsid w:val="00872A15"/>
    <w:rsid w:val="008A1746"/>
    <w:rsid w:val="009C4FE7"/>
    <w:rsid w:val="009C7D54"/>
    <w:rsid w:val="00A56F47"/>
    <w:rsid w:val="00AA690B"/>
    <w:rsid w:val="00B838CC"/>
    <w:rsid w:val="00B950D2"/>
    <w:rsid w:val="00BC5031"/>
    <w:rsid w:val="00C53B90"/>
    <w:rsid w:val="00CA73B8"/>
    <w:rsid w:val="00CB5531"/>
    <w:rsid w:val="00CE2539"/>
    <w:rsid w:val="00D14229"/>
    <w:rsid w:val="00D34ADC"/>
    <w:rsid w:val="00D5451A"/>
    <w:rsid w:val="00DF5B2C"/>
    <w:rsid w:val="00E00034"/>
    <w:rsid w:val="00EB3025"/>
    <w:rsid w:val="00F16167"/>
    <w:rsid w:val="00F97172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CD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66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766C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2ptExact">
    <w:name w:val="Основной текст (3) + 12 pt;Не курсив Exact"/>
    <w:basedOn w:val="3Exact"/>
    <w:rsid w:val="00766CD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6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66C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76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66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66CD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766C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6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766CD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6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766CD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766CD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766CD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66CD1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766CD1"/>
    <w:pPr>
      <w:shd w:val="clear" w:color="auto" w:fill="FFFFFF"/>
      <w:spacing w:line="283" w:lineRule="exact"/>
      <w:ind w:hanging="4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6CD1"/>
    <w:pPr>
      <w:shd w:val="clear" w:color="auto" w:fill="FFFFFF"/>
      <w:spacing w:before="16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66CD1"/>
    <w:pPr>
      <w:shd w:val="clear" w:color="auto" w:fill="FFFFFF"/>
      <w:spacing w:before="360" w:after="84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766CD1"/>
    <w:pPr>
      <w:shd w:val="clear" w:color="auto" w:fill="FFFFFF"/>
      <w:spacing w:before="300" w:line="274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66CD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1</cp:lastModifiedBy>
  <cp:revision>13</cp:revision>
  <cp:lastPrinted>2002-01-01T04:33:00Z</cp:lastPrinted>
  <dcterms:created xsi:type="dcterms:W3CDTF">2016-09-27T19:08:00Z</dcterms:created>
  <dcterms:modified xsi:type="dcterms:W3CDTF">2002-01-01T04:40:00Z</dcterms:modified>
</cp:coreProperties>
</file>